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7225"/>
        <w:gridCol w:w="6804"/>
      </w:tblGrid>
      <w:tr w:rsidR="00230E91" w:rsidTr="00230E91">
        <w:tc>
          <w:tcPr>
            <w:tcW w:w="7225" w:type="dxa"/>
          </w:tcPr>
          <w:p w:rsidR="00230E91" w:rsidRPr="00D0261B" w:rsidRDefault="00230E91" w:rsidP="004D247C">
            <w:pPr>
              <w:rPr>
                <w:sz w:val="40"/>
                <w:szCs w:val="40"/>
              </w:rPr>
            </w:pPr>
            <w:r w:rsidRPr="00D0261B">
              <w:rPr>
                <w:sz w:val="40"/>
                <w:szCs w:val="40"/>
              </w:rPr>
              <w:t>The way you handled TJ demonstrated that you have a good knowledge and understanding of his particular needs</w:t>
            </w:r>
          </w:p>
        </w:tc>
        <w:tc>
          <w:tcPr>
            <w:tcW w:w="6804" w:type="dxa"/>
          </w:tcPr>
          <w:p w:rsidR="00230E91" w:rsidRPr="00D0261B" w:rsidRDefault="004D247C">
            <w:pPr>
              <w:rPr>
                <w:sz w:val="40"/>
                <w:szCs w:val="40"/>
              </w:rPr>
            </w:pPr>
            <w:r w:rsidRPr="00D0261B">
              <w:rPr>
                <w:sz w:val="40"/>
                <w:szCs w:val="40"/>
              </w:rPr>
              <w:t xml:space="preserve">Your use of singing to hook the children in was really effective – they loved it! </w:t>
            </w:r>
          </w:p>
        </w:tc>
      </w:tr>
      <w:tr w:rsidR="00230E91" w:rsidTr="00230E91">
        <w:tc>
          <w:tcPr>
            <w:tcW w:w="7225" w:type="dxa"/>
          </w:tcPr>
          <w:p w:rsidR="00230E91" w:rsidRPr="00D0261B" w:rsidRDefault="004D247C">
            <w:pPr>
              <w:rPr>
                <w:sz w:val="40"/>
                <w:szCs w:val="40"/>
              </w:rPr>
            </w:pPr>
            <w:r w:rsidRPr="00D0261B">
              <w:rPr>
                <w:sz w:val="40"/>
                <w:szCs w:val="40"/>
              </w:rPr>
              <w:t>Did you think the LO matched the tasks that you had set up? Which did you think of first when planning the lesson?</w:t>
            </w:r>
          </w:p>
        </w:tc>
        <w:tc>
          <w:tcPr>
            <w:tcW w:w="6804" w:type="dxa"/>
          </w:tcPr>
          <w:p w:rsidR="00230E91" w:rsidRPr="00D0261B" w:rsidRDefault="004D247C">
            <w:pPr>
              <w:rPr>
                <w:sz w:val="40"/>
                <w:szCs w:val="40"/>
              </w:rPr>
            </w:pPr>
            <w:r w:rsidRPr="00D0261B">
              <w:rPr>
                <w:sz w:val="40"/>
                <w:szCs w:val="40"/>
              </w:rPr>
              <w:t>Your use of questions ensured that you had a good awareness of the children’s understanding</w:t>
            </w:r>
          </w:p>
        </w:tc>
      </w:tr>
      <w:tr w:rsidR="00230E91" w:rsidTr="00230E91">
        <w:tc>
          <w:tcPr>
            <w:tcW w:w="7225" w:type="dxa"/>
          </w:tcPr>
          <w:p w:rsidR="00230E91" w:rsidRPr="00D0261B" w:rsidRDefault="004D247C">
            <w:pPr>
              <w:rPr>
                <w:sz w:val="40"/>
                <w:szCs w:val="40"/>
              </w:rPr>
            </w:pPr>
            <w:r w:rsidRPr="00D0261B">
              <w:rPr>
                <w:sz w:val="40"/>
                <w:szCs w:val="40"/>
              </w:rPr>
              <w:t>You used subject specific vocabulary and reinforced this throughout the lesson</w:t>
            </w:r>
          </w:p>
        </w:tc>
        <w:tc>
          <w:tcPr>
            <w:tcW w:w="6804" w:type="dxa"/>
          </w:tcPr>
          <w:p w:rsidR="00230E91" w:rsidRPr="00D0261B" w:rsidRDefault="004D247C">
            <w:pPr>
              <w:rPr>
                <w:sz w:val="40"/>
                <w:szCs w:val="40"/>
              </w:rPr>
            </w:pPr>
            <w:r w:rsidRPr="00D0261B">
              <w:rPr>
                <w:sz w:val="40"/>
                <w:szCs w:val="40"/>
              </w:rPr>
              <w:t>Resources were well prepared and meant that transitions within the lesson ran smoothly</w:t>
            </w:r>
          </w:p>
        </w:tc>
      </w:tr>
      <w:tr w:rsidR="00230E91" w:rsidTr="00230E91">
        <w:tc>
          <w:tcPr>
            <w:tcW w:w="7225" w:type="dxa"/>
          </w:tcPr>
          <w:p w:rsidR="00230E91" w:rsidRPr="00D0261B" w:rsidRDefault="004D247C">
            <w:pPr>
              <w:rPr>
                <w:sz w:val="40"/>
                <w:szCs w:val="40"/>
              </w:rPr>
            </w:pPr>
            <w:r w:rsidRPr="00D0261B">
              <w:rPr>
                <w:sz w:val="40"/>
                <w:szCs w:val="40"/>
              </w:rPr>
              <w:t>How might you encourage those children who might be less willing to participate</w:t>
            </w:r>
            <w:r w:rsidR="00D0261B">
              <w:rPr>
                <w:sz w:val="40"/>
                <w:szCs w:val="40"/>
              </w:rPr>
              <w:t>?</w:t>
            </w:r>
          </w:p>
        </w:tc>
        <w:tc>
          <w:tcPr>
            <w:tcW w:w="6804" w:type="dxa"/>
          </w:tcPr>
          <w:p w:rsidR="004D247C" w:rsidRPr="00D0261B" w:rsidRDefault="004D247C">
            <w:pPr>
              <w:rPr>
                <w:sz w:val="40"/>
                <w:szCs w:val="40"/>
              </w:rPr>
            </w:pPr>
            <w:r w:rsidRPr="00D0261B">
              <w:rPr>
                <w:sz w:val="40"/>
                <w:szCs w:val="40"/>
              </w:rPr>
              <w:t>Well done for consistently reinforcing the school’s rewards and sanctions</w:t>
            </w:r>
            <w:r w:rsidR="00D0261B" w:rsidRPr="00D0261B">
              <w:rPr>
                <w:sz w:val="40"/>
                <w:szCs w:val="40"/>
              </w:rPr>
              <w:t xml:space="preserve"> during the whole class discussion</w:t>
            </w:r>
          </w:p>
        </w:tc>
      </w:tr>
      <w:tr w:rsidR="004D247C" w:rsidTr="00230E91">
        <w:tc>
          <w:tcPr>
            <w:tcW w:w="7225" w:type="dxa"/>
          </w:tcPr>
          <w:p w:rsidR="004D247C" w:rsidRPr="00D0261B" w:rsidRDefault="00D0261B">
            <w:pPr>
              <w:rPr>
                <w:sz w:val="40"/>
                <w:szCs w:val="40"/>
              </w:rPr>
            </w:pPr>
            <w:r w:rsidRPr="00D0261B">
              <w:rPr>
                <w:sz w:val="40"/>
                <w:szCs w:val="40"/>
              </w:rPr>
              <w:t>You must consider your position in the classroom throughout all lessons. When is standing or sitting appropriate?</w:t>
            </w:r>
          </w:p>
        </w:tc>
        <w:tc>
          <w:tcPr>
            <w:tcW w:w="6804" w:type="dxa"/>
          </w:tcPr>
          <w:p w:rsidR="004D247C" w:rsidRPr="00D0261B" w:rsidRDefault="00D0261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How can you monitor that all children are on task throughout the lesson?</w:t>
            </w:r>
            <w:bookmarkStart w:id="0" w:name="_GoBack"/>
            <w:bookmarkEnd w:id="0"/>
          </w:p>
        </w:tc>
      </w:tr>
    </w:tbl>
    <w:p w:rsidR="00730CF1" w:rsidRDefault="00D0261B"/>
    <w:sectPr w:rsidR="00730CF1" w:rsidSect="00230E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91"/>
    <w:rsid w:val="00230E91"/>
    <w:rsid w:val="004A70DA"/>
    <w:rsid w:val="004D247C"/>
    <w:rsid w:val="00D0261B"/>
    <w:rsid w:val="00F8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3BB07-C43F-49CC-AE3B-58354974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96587CD9.dotm</Template>
  <TotalTime>26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Bosworth, Jennifer</dc:creator>
  <cp:keywords/>
  <dc:description/>
  <cp:lastModifiedBy>Bosworth, Jennifer</cp:lastModifiedBy>
  <cp:revision>1</cp:revision>
  <dcterms:created xsi:type="dcterms:W3CDTF">2017-09-06T12:03:00Z</dcterms:created>
  <dcterms:modified xsi:type="dcterms:W3CDTF">2017-09-06T12:29:00Z</dcterms:modified>
</cp:coreProperties>
</file>