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38A" w:rsidRPr="00AE1AFB" w:rsidRDefault="00A7238A" w:rsidP="00A7238A">
      <w:pPr>
        <w:pStyle w:val="Heading1"/>
        <w:rPr>
          <w:rFonts w:eastAsia="Calibri" w:cs="Calibri"/>
          <w:lang w:val="en-US"/>
        </w:rPr>
      </w:pPr>
      <w:bookmarkStart w:id="0" w:name="_Toc430792109"/>
      <w:bookmarkStart w:id="1" w:name="_Toc459106778"/>
      <w:bookmarkStart w:id="2" w:name="_Toc462668495"/>
      <w:bookmarkStart w:id="3" w:name="_Toc462668885"/>
      <w:bookmarkStart w:id="4" w:name="_Toc462669585"/>
      <w:bookmarkStart w:id="5" w:name="_Toc469389142"/>
      <w:bookmarkStart w:id="6" w:name="_Toc476226183"/>
      <w:r w:rsidRPr="00AE1AFB">
        <w:rPr>
          <w:rFonts w:eastAsia="Calibri"/>
        </w:rPr>
        <w:t>A</w:t>
      </w:r>
      <w:r w:rsidRPr="00AE1AFB">
        <w:rPr>
          <w:rFonts w:eastAsia="Calibri"/>
          <w:spacing w:val="1"/>
        </w:rPr>
        <w:t>p</w:t>
      </w:r>
      <w:r w:rsidRPr="00AE1AFB">
        <w:rPr>
          <w:rFonts w:eastAsia="Calibri"/>
          <w:spacing w:val="-1"/>
        </w:rPr>
        <w:t>p</w:t>
      </w:r>
      <w:r w:rsidRPr="00AE1AFB">
        <w:rPr>
          <w:rFonts w:eastAsia="Calibri"/>
          <w:spacing w:val="1"/>
        </w:rPr>
        <w:t>e</w:t>
      </w:r>
      <w:r w:rsidRPr="00AE1AFB">
        <w:rPr>
          <w:rFonts w:eastAsia="Calibri"/>
          <w:spacing w:val="-1"/>
        </w:rPr>
        <w:t>n</w:t>
      </w:r>
      <w:r w:rsidRPr="00AE1AFB">
        <w:rPr>
          <w:rFonts w:eastAsia="Calibri"/>
          <w:spacing w:val="1"/>
        </w:rPr>
        <w:t>d</w:t>
      </w:r>
      <w:r w:rsidRPr="00AE1AFB">
        <w:rPr>
          <w:rFonts w:eastAsia="Calibri"/>
        </w:rPr>
        <w:t>ix</w:t>
      </w:r>
      <w:r w:rsidRPr="00AE1AFB">
        <w:rPr>
          <w:rFonts w:eastAsia="Calibri"/>
          <w:spacing w:val="-10"/>
        </w:rPr>
        <w:t xml:space="preserve"> </w:t>
      </w:r>
      <w:proofErr w:type="spellStart"/>
      <w:r w:rsidRPr="00AE1AFB">
        <w:rPr>
          <w:rFonts w:eastAsia="Calibri"/>
          <w:spacing w:val="-10"/>
        </w:rPr>
        <w:t>E</w:t>
      </w:r>
      <w:r>
        <w:rPr>
          <w:rFonts w:eastAsia="Calibri"/>
          <w:spacing w:val="-10"/>
        </w:rPr>
        <w:t>i</w:t>
      </w:r>
      <w:proofErr w:type="spellEnd"/>
      <w:r w:rsidRPr="00AE1AFB">
        <w:rPr>
          <w:rFonts w:eastAsia="Calibri"/>
        </w:rPr>
        <w:t>:</w:t>
      </w:r>
      <w:r w:rsidRPr="00AE1AFB">
        <w:rPr>
          <w:rFonts w:eastAsia="Calibri"/>
          <w:spacing w:val="77"/>
        </w:rPr>
        <w:t xml:space="preserve"> </w:t>
      </w:r>
      <w:r w:rsidRPr="00AE1AFB">
        <w:rPr>
          <w:rFonts w:eastAsia="Calibri"/>
          <w:spacing w:val="-1"/>
        </w:rPr>
        <w:t>Le</w:t>
      </w:r>
      <w:r w:rsidRPr="00AE1AFB">
        <w:rPr>
          <w:rFonts w:eastAsia="Calibri"/>
        </w:rPr>
        <w:t>ss</w:t>
      </w:r>
      <w:r w:rsidRPr="00AE1AFB">
        <w:rPr>
          <w:rFonts w:eastAsia="Calibri"/>
          <w:spacing w:val="1"/>
        </w:rPr>
        <w:t>o</w:t>
      </w:r>
      <w:r w:rsidRPr="00AE1AFB">
        <w:rPr>
          <w:rFonts w:eastAsia="Calibri"/>
        </w:rPr>
        <w:t>n/Activity</w:t>
      </w:r>
      <w:r w:rsidRPr="00AE1AFB">
        <w:rPr>
          <w:rFonts w:eastAsia="Calibri"/>
          <w:spacing w:val="-3"/>
        </w:rPr>
        <w:t xml:space="preserve"> </w:t>
      </w:r>
      <w:r w:rsidRPr="00AE1AFB">
        <w:rPr>
          <w:rFonts w:eastAsia="Calibri"/>
          <w:spacing w:val="-2"/>
        </w:rPr>
        <w:t>P</w:t>
      </w:r>
      <w:r w:rsidRPr="00AE1AFB">
        <w:rPr>
          <w:rFonts w:eastAsia="Calibri"/>
          <w:spacing w:val="1"/>
        </w:rPr>
        <w:t>l</w:t>
      </w:r>
      <w:r w:rsidRPr="00AE1AFB">
        <w:rPr>
          <w:rFonts w:eastAsia="Calibri"/>
        </w:rPr>
        <w:t>a</w:t>
      </w:r>
      <w:r w:rsidRPr="00AE1AFB">
        <w:rPr>
          <w:rFonts w:eastAsia="Calibri"/>
          <w:spacing w:val="-1"/>
        </w:rPr>
        <w:t>n</w:t>
      </w:r>
      <w:r w:rsidRPr="00AE1AFB">
        <w:rPr>
          <w:rFonts w:eastAsia="Calibri"/>
          <w:spacing w:val="1"/>
        </w:rPr>
        <w:t>ne</w:t>
      </w:r>
      <w:r w:rsidRPr="00AE1AFB">
        <w:rPr>
          <w:rFonts w:eastAsia="Calibri"/>
        </w:rPr>
        <w:t>r</w:t>
      </w:r>
      <w:bookmarkEnd w:id="0"/>
      <w:bookmarkEnd w:id="1"/>
      <w:bookmarkEnd w:id="2"/>
      <w:bookmarkEnd w:id="3"/>
      <w:bookmarkEnd w:id="4"/>
      <w:r>
        <w:rPr>
          <w:rFonts w:eastAsia="Calibri"/>
        </w:rPr>
        <w:t xml:space="preserve"> </w:t>
      </w:r>
      <w:bookmarkEnd w:id="5"/>
      <w:bookmarkEnd w:id="6"/>
    </w:p>
    <w:p w:rsidR="00A7238A" w:rsidRDefault="00A7238A" w:rsidP="00A7238A">
      <w:pPr>
        <w:tabs>
          <w:tab w:val="left" w:pos="8160"/>
        </w:tabs>
        <w:spacing w:after="0"/>
        <w:ind w:left="237" w:right="-20"/>
        <w:rPr>
          <w:rFonts w:eastAsia="Calibri" w:cs="Calibri"/>
        </w:rPr>
      </w:pPr>
      <w:r w:rsidRPr="00AE1AFB">
        <w:rPr>
          <w:rFonts w:eastAsia="Calibri" w:cs="Calibri"/>
        </w:rPr>
        <w:t>Consider how you will meet the needs of your focus children as you plan this lesson.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472"/>
        <w:gridCol w:w="612"/>
        <w:gridCol w:w="987"/>
        <w:gridCol w:w="479"/>
        <w:gridCol w:w="1007"/>
        <w:gridCol w:w="1703"/>
        <w:gridCol w:w="1352"/>
        <w:gridCol w:w="1523"/>
      </w:tblGrid>
      <w:tr w:rsidR="00A7238A" w:rsidTr="00356245">
        <w:tc>
          <w:tcPr>
            <w:tcW w:w="1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Name: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Date: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Subject: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Whole Class/Small Group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Year Group:</w:t>
            </w:r>
          </w:p>
        </w:tc>
      </w:tr>
      <w:tr w:rsidR="00A7238A" w:rsidTr="00356245">
        <w:tc>
          <w:tcPr>
            <w:tcW w:w="1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 xml:space="preserve">Professional Development Focus (PDF): </w:t>
            </w:r>
          </w:p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</w:p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</w:p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34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Post Lesson Evaluation of PDF:</w:t>
            </w:r>
          </w:p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A7238A" w:rsidTr="0035624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Any other </w:t>
            </w:r>
            <w:r>
              <w:rPr>
                <w:rFonts w:eastAsia="Times New Roman" w:cs="Arial"/>
                <w:b/>
                <w:lang w:eastAsia="en-GB"/>
              </w:rPr>
              <w:t>Implications for your teaching from previous evaluations and feedback</w:t>
            </w:r>
          </w:p>
          <w:p w:rsidR="00A7238A" w:rsidRDefault="00A7238A" w:rsidP="00356245">
            <w:pPr>
              <w:spacing w:line="220" w:lineRule="exact"/>
              <w:rPr>
                <w:rFonts w:eastAsia="Times New Roman" w:cs="Arial"/>
                <w:bCs/>
                <w:lang w:eastAsia="en-GB"/>
              </w:rPr>
            </w:pPr>
          </w:p>
          <w:p w:rsidR="00A7238A" w:rsidRDefault="00A7238A" w:rsidP="00356245">
            <w:pPr>
              <w:spacing w:line="220" w:lineRule="exact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7238A" w:rsidTr="0035624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Key Objective/NC or EYFS reference:</w:t>
            </w:r>
          </w:p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(This may be the same for several lessons)</w:t>
            </w:r>
          </w:p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Place of this lesson/activity within the sequence of learning: </w:t>
            </w:r>
          </w:p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:rsidR="00A7238A" w:rsidRDefault="00A7238A" w:rsidP="00356245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</w:tc>
      </w:tr>
      <w:tr w:rsidR="00A7238A" w:rsidTr="00356245">
        <w:trPr>
          <w:trHeight w:val="1076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Learning Objective for this lesson/activity (with context if appropriate):</w:t>
            </w:r>
          </w:p>
          <w:p w:rsidR="00A7238A" w:rsidRDefault="00A7238A" w:rsidP="00356245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  <w:tc>
          <w:tcPr>
            <w:tcW w:w="2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Success Criteria</w:t>
            </w:r>
          </w:p>
        </w:tc>
      </w:tr>
      <w:tr w:rsidR="00A7238A" w:rsidTr="00356245">
        <w:trPr>
          <w:trHeight w:val="86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Key Vocabulary: </w:t>
            </w:r>
            <w:r>
              <w:rPr>
                <w:rFonts w:eastAsia="Times New Roman" w:cs="Arial"/>
                <w:bCs/>
                <w:i/>
                <w:lang w:eastAsia="en-GB"/>
              </w:rPr>
              <w:t>(consider how you will introduce and display this)</w:t>
            </w:r>
          </w:p>
        </w:tc>
      </w:tr>
      <w:tr w:rsidR="00A7238A" w:rsidTr="00356245">
        <w:trPr>
          <w:trHeight w:val="578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Resources:</w:t>
            </w:r>
            <w:r>
              <w:rPr>
                <w:rFonts w:eastAsia="Times New Roman" w:cs="Arial"/>
                <w:lang w:eastAsia="en-GB"/>
              </w:rPr>
              <w:t xml:space="preserve"> (Include health and safety issues, outdoors if appropriate)</w:t>
            </w:r>
          </w:p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lang w:eastAsia="en-GB"/>
              </w:rPr>
            </w:pPr>
          </w:p>
        </w:tc>
        <w:tc>
          <w:tcPr>
            <w:tcW w:w="2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Location of Resources:</w:t>
            </w:r>
          </w:p>
        </w:tc>
      </w:tr>
      <w:tr w:rsidR="00A7238A" w:rsidTr="00356245">
        <w:trPr>
          <w:trHeight w:val="18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Action Points for this lesson/activity - </w:t>
            </w:r>
          </w:p>
          <w:p w:rsidR="00A7238A" w:rsidRDefault="00A7238A" w:rsidP="00A7238A">
            <w:pPr>
              <w:numPr>
                <w:ilvl w:val="0"/>
                <w:numId w:val="1"/>
              </w:numPr>
              <w:spacing w:after="0" w:line="220" w:lineRule="exact"/>
              <w:ind w:left="317" w:hanging="317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Implications for individuals or groups of children from previous assessments (refer to your monitoring and tracking grids)</w:t>
            </w:r>
          </w:p>
          <w:p w:rsidR="00A7238A" w:rsidRDefault="00A7238A" w:rsidP="00356245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:rsidR="00A7238A" w:rsidRDefault="00A7238A" w:rsidP="00A7238A">
            <w:pPr>
              <w:numPr>
                <w:ilvl w:val="0"/>
                <w:numId w:val="1"/>
              </w:numPr>
              <w:spacing w:after="0" w:line="220" w:lineRule="exact"/>
              <w:ind w:left="317" w:hanging="317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Other considerations which may impact on learning. E.g. absence; behaviour; anxieties; life events </w:t>
            </w:r>
            <w:proofErr w:type="spellStart"/>
            <w:r>
              <w:rPr>
                <w:rFonts w:eastAsia="Times New Roman" w:cs="Arial"/>
                <w:lang w:eastAsia="en-GB"/>
              </w:rPr>
              <w:t>etc</w:t>
            </w:r>
            <w:proofErr w:type="spellEnd"/>
          </w:p>
          <w:p w:rsidR="00A7238A" w:rsidRDefault="00A7238A" w:rsidP="00356245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after="0" w:line="220" w:lineRule="exact"/>
              <w:ind w:left="317"/>
              <w:rPr>
                <w:rFonts w:eastAsia="Times New Roman" w:cs="Arial"/>
                <w:lang w:eastAsia="en-GB"/>
              </w:rPr>
            </w:pPr>
          </w:p>
        </w:tc>
      </w:tr>
      <w:tr w:rsidR="00A7238A" w:rsidTr="00356245">
        <w:trPr>
          <w:trHeight w:val="57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1A82C1" wp14:editId="6F16E0C8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55245</wp:posOffset>
                      </wp:positionV>
                      <wp:extent cx="180975" cy="180975"/>
                      <wp:effectExtent l="0" t="0" r="28575" b="28575"/>
                      <wp:wrapNone/>
                      <wp:docPr id="46" name="Flowchart: Process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7238A" w:rsidRDefault="00A7238A" w:rsidP="00A723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A82C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46" o:spid="_x0000_s1026" type="#_x0000_t109" style="position:absolute;margin-left:226.25pt;margin-top:4.3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vuCtQIAAO8FAAAOAAAAZHJzL2Uyb0RvYy54bWysVE1v2zAMvQ/YfxB0X21nST+MOkWQIsOA&#10;oA2WDj0rshQbkyVNUmJnv36UZLtpV+wwzAdBFMlH8pnk7V3XCHRkxtZKFji7SDFikqqylvsCf39a&#10;fbrGyDoiSyKUZAU+MYvv5h8/3LY6ZxNVKVEygwBE2rzVBa6c03mSWFqxhtgLpZkEJVemIQ5Es09K&#10;Q1pAb0QySdPLpFWm1EZRZi283kclngd8zhl1j5xb5pAoMOTmwmnCufNnMr8l+d4QXdW0T4P8QxYN&#10;qSUEHaHuiSPoYOo/oJqaGmUVdxdUNYnivKYs1ADVZOmbarYV0SzUAuRYPdJk/x8sfThuDKrLAk8v&#10;MZKkgX+0EqqlFTEuR5vILAIlMNVqm4PDVm+Mr9XqtaI/LCiSVxov2N6m46bxtlAp6gLtp5F21jlE&#10;4TG7Tm+uZhhRUPV3j0nywVkb674w1SB/KTCH/JY+vz67QDw5rq2LboN5yFGJulzVQgTBdxVbCoOO&#10;BPpht898VRDInlsJidoCX36epQH4lS705QuC695BADwhe04iDYEQdxLMJyHkN8aBcSh8EgO8zopQ&#10;yqTLoqoiJYvJzlL4hnQHj5B8APTIHMocsXuAwTKCDNix6t7eu7IwKqNzX/nfnEePEFlJNzo3tVTm&#10;vcoEVNVHjvYDSZEaz5Lrdh2Y+OtOlSdoTaPizFpNVzX8/jWxbkMMDCmMMywe9wiH74gCq/6GUaXM&#10;r/fevT3MDmgxamHoC2x/HohhGImvEqbqJptO/ZYIwnR2NQHBnGt25xp5aJYK+iiDFadpuHp7J4Yr&#10;N6p5hv208FFBRSSF2AWmzgzC0sVlBBuOssUimMFm0MSt5VZTD+4J9i391D0To/sZcDA8D2pYECR/&#10;0/7R1ntKtTg4xeswGy+89tTDVgk91G9Av7bO5WD1sqfnvwEAAP//AwBQSwMEFAAGAAgAAAAhAIS8&#10;ZffgAAAACAEAAA8AAABkcnMvZG93bnJldi54bWxMj0FPwkAUhO8m/ofNM/EmWypIU/tKDBEOREME&#10;Qzwu7aNt6L5tugvUf+/zpMfJTGa+yeaDbdWFet84RhiPIlDEhSsbrhA+d8uHBJQPhkvTOiaEb/Iw&#10;z29vMpOW7sofdNmGSkkJ+9Qg1CF0qda+qMkaP3IdsXhH11sTRPaVLntzlXLb6jiKnrQ1DctCbTpa&#10;1FSctmeLsH7d6a990MVq8bZevZ+O+81mGSPe3w0vz6ACDeEvDL/4gg65MB3cmUuvWoTJNJ5KFCGZ&#10;gRJ/kozl2wHhcRaDzjP9/0D+AwAA//8DAFBLAQItABQABgAIAAAAIQC2gziS/gAAAOEBAAATAAAA&#10;AAAAAAAAAAAAAAAAAABbQ29udGVudF9UeXBlc10ueG1sUEsBAi0AFAAGAAgAAAAhADj9If/WAAAA&#10;lAEAAAsAAAAAAAAAAAAAAAAALwEAAF9yZWxzLy5yZWxzUEsBAi0AFAAGAAgAAAAhAGJW+4K1AgAA&#10;7wUAAA4AAAAAAAAAAAAAAAAALgIAAGRycy9lMm9Eb2MueG1sUEsBAi0AFAAGAAgAAAAhAIS8Zffg&#10;AAAACAEAAA8AAAAAAAAAAAAAAAAADwUAAGRycy9kb3ducmV2LnhtbFBLBQYAAAAABAAEAPMAAAAc&#10;BgAAAAA=&#10;" fillcolor="white [3212]" strokecolor="black [3213]" strokeweight=".5pt">
                      <v:path arrowok="t"/>
                      <v:textbox>
                        <w:txbxContent>
                          <w:p w:rsidR="00A7238A" w:rsidRDefault="00A7238A" w:rsidP="00A723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Arial"/>
                <w:lang w:eastAsia="en-GB"/>
              </w:rPr>
              <w:t xml:space="preserve">Tracking grid given to support staff (Appendix L)  </w:t>
            </w:r>
          </w:p>
        </w:tc>
      </w:tr>
      <w:tr w:rsidR="00A7238A" w:rsidTr="00356245">
        <w:trPr>
          <w:trHeight w:val="1333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val="en-US" w:eastAsia="en-GB"/>
              </w:rPr>
              <w:t xml:space="preserve">Who will you focus your assessment on and how will this be done? </w:t>
            </w:r>
          </w:p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  <w:tc>
          <w:tcPr>
            <w:tcW w:w="2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b/>
                <w:bCs/>
                <w:szCs w:val="20"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Immediate post lesson assessment notes of children’s learning (how do you know?):</w:t>
            </w:r>
          </w:p>
        </w:tc>
      </w:tr>
      <w:tr w:rsidR="00A7238A" w:rsidTr="00356245">
        <w:trPr>
          <w:trHeight w:val="71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line="276" w:lineRule="auto"/>
              <w:rPr>
                <w:rFonts w:eastAsia="Times New Roman" w:cs="Arial"/>
                <w:i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Evaluation of your teaching</w:t>
            </w:r>
            <w:r>
              <w:rPr>
                <w:rFonts w:eastAsia="Times New Roman" w:cs="Arial"/>
                <w:lang w:eastAsia="en-GB"/>
              </w:rPr>
              <w:t xml:space="preserve">:  </w:t>
            </w:r>
            <w:r>
              <w:rPr>
                <w:rFonts w:eastAsia="Times New Roman" w:cs="Arial"/>
                <w:i/>
                <w:lang w:eastAsia="en-GB"/>
              </w:rPr>
              <w:t>(Immediate thoughts post-lesson.  This will inform your more detailed evaluation using Appendix H)</w:t>
            </w:r>
          </w:p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:rsidR="00A7238A" w:rsidRDefault="00A7238A" w:rsidP="00356245">
            <w:pPr>
              <w:spacing w:before="6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</w:tc>
      </w:tr>
      <w:tr w:rsidR="00A7238A" w:rsidTr="0035624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after="0" w:line="276" w:lineRule="auto"/>
              <w:rPr>
                <w:rFonts w:eastAsia="Times New Roman" w:cs="Arial"/>
                <w:b/>
                <w:lang w:val="en-US" w:eastAsia="en-GB"/>
              </w:rPr>
            </w:pPr>
            <w:r>
              <w:lastRenderedPageBreak/>
              <w:br w:type="page"/>
            </w:r>
            <w:r>
              <w:rPr>
                <w:rFonts w:eastAsia="Times New Roman" w:cs="Arial"/>
                <w:b/>
                <w:sz w:val="28"/>
                <w:lang w:eastAsia="en-GB"/>
              </w:rPr>
              <w:t>Lesson/activity outline -</w:t>
            </w:r>
            <w:r>
              <w:rPr>
                <w:rFonts w:eastAsia="Times New Roman" w:cs="Arial"/>
                <w:b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 xml:space="preserve">Ensure that </w:t>
            </w:r>
            <w:r>
              <w:rPr>
                <w:rFonts w:eastAsia="Times New Roman" w:cs="Arial"/>
                <w:b/>
                <w:u w:val="single"/>
                <w:lang w:eastAsia="en-GB"/>
              </w:rPr>
              <w:t>all</w:t>
            </w:r>
            <w:r>
              <w:rPr>
                <w:rFonts w:eastAsia="Times New Roman" w:cs="Arial"/>
                <w:u w:val="single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 xml:space="preserve">elements of the lesson inspire, motivate and challenge </w:t>
            </w:r>
            <w:r>
              <w:rPr>
                <w:rFonts w:eastAsia="Times New Roman" w:cs="Arial"/>
                <w:b/>
                <w:u w:val="single"/>
                <w:lang w:eastAsia="en-GB"/>
              </w:rPr>
              <w:t>all</w:t>
            </w:r>
            <w:r>
              <w:rPr>
                <w:rFonts w:eastAsia="Times New Roman" w:cs="Arial"/>
                <w:lang w:eastAsia="en-GB"/>
              </w:rPr>
              <w:t xml:space="preserve"> children</w:t>
            </w:r>
          </w:p>
        </w:tc>
      </w:tr>
      <w:tr w:rsidR="00A7238A" w:rsidTr="00356245"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after="0" w:line="276" w:lineRule="auto"/>
              <w:ind w:left="284"/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sz w:val="20"/>
                <w:lang w:eastAsia="en-GB"/>
              </w:rPr>
              <w:br w:type="page"/>
            </w: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>Time</w:t>
            </w:r>
          </w:p>
          <w:p w:rsidR="00A7238A" w:rsidRDefault="00A7238A" w:rsidP="00356245">
            <w:pPr>
              <w:widowControl w:val="0"/>
              <w:spacing w:after="0"/>
              <w:rPr>
                <w:rFonts w:eastAsia="Times New Roman" w:cs="Arial"/>
                <w:i/>
                <w:sz w:val="20"/>
                <w:lang w:val="en-US" w:eastAsia="en-GB"/>
              </w:rPr>
            </w:pPr>
            <w:r>
              <w:rPr>
                <w:rFonts w:eastAsia="Times New Roman" w:cs="Arial"/>
                <w:i/>
                <w:sz w:val="20"/>
                <w:lang w:eastAsia="en-GB"/>
              </w:rPr>
              <w:t>(expected time for start of each element)</w:t>
            </w:r>
          </w:p>
        </w:tc>
        <w:tc>
          <w:tcPr>
            <w:tcW w:w="30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What you will teach. How you will teach.  </w:t>
            </w:r>
          </w:p>
          <w:p w:rsidR="00A7238A" w:rsidRPr="00F11EFD" w:rsidRDefault="00A7238A" w:rsidP="00A7238A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714" w:hanging="357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>Key teaching points</w:t>
            </w:r>
          </w:p>
          <w:p w:rsidR="00A7238A" w:rsidRPr="00F11EFD" w:rsidRDefault="00A7238A" w:rsidP="00A7238A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714" w:hanging="357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 xml:space="preserve">Key questions for </w:t>
            </w:r>
            <w:r w:rsidRPr="00F11EFD">
              <w:rPr>
                <w:rFonts w:eastAsia="Times New Roman" w:cs="Arial"/>
                <w:b/>
                <w:bCs/>
                <w:i/>
                <w:sz w:val="20"/>
                <w:szCs w:val="20"/>
                <w:lang w:eastAsia="en-GB"/>
              </w:rPr>
              <w:t>assessment</w:t>
            </w:r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 xml:space="preserve">;         </w:t>
            </w:r>
          </w:p>
          <w:p w:rsidR="00A7238A" w:rsidRPr="00F11EFD" w:rsidRDefault="00A7238A" w:rsidP="00A7238A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714" w:hanging="357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 xml:space="preserve">mini-plenaries and their focus;   </w:t>
            </w:r>
          </w:p>
          <w:p w:rsidR="00A7238A" w:rsidRPr="00F11EFD" w:rsidRDefault="00A7238A" w:rsidP="00A7238A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714" w:hanging="357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 xml:space="preserve">management of transitions; </w:t>
            </w:r>
          </w:p>
          <w:p w:rsidR="00A7238A" w:rsidRPr="00F11EFD" w:rsidRDefault="00A7238A" w:rsidP="00A7238A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714" w:hanging="357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 xml:space="preserve">activities to enable mastery and to deepen and broaden understanding of higher </w:t>
            </w:r>
            <w:proofErr w:type="spellStart"/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>attainers</w:t>
            </w:r>
            <w:proofErr w:type="spellEnd"/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 xml:space="preserve">; </w:t>
            </w:r>
          </w:p>
          <w:p w:rsidR="00A7238A" w:rsidRDefault="00A7238A" w:rsidP="00A7238A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ind w:left="714" w:hanging="357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proofErr w:type="gramStart"/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>how</w:t>
            </w:r>
            <w:proofErr w:type="gramEnd"/>
            <w:r w:rsidRPr="00F11EFD"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 xml:space="preserve"> you will address/implement the action points identified on previous page.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38A" w:rsidRDefault="00A7238A" w:rsidP="00356245">
            <w:pPr>
              <w:spacing w:after="0" w:line="276" w:lineRule="auto"/>
              <w:rPr>
                <w:rFonts w:eastAsia="Times New Roman" w:cs="Arial"/>
                <w:bCs/>
                <w:i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Organisation: </w:t>
            </w:r>
          </w:p>
          <w:p w:rsidR="00A7238A" w:rsidRDefault="00A7238A" w:rsidP="00A7238A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 xml:space="preserve">Where will the children, additional adults and you be located at each stage of your lesson? </w:t>
            </w:r>
          </w:p>
          <w:p w:rsidR="00A7238A" w:rsidRDefault="00A7238A" w:rsidP="00A7238A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  <w:t xml:space="preserve">What is your TA’s role at each stage of the lesson? </w:t>
            </w:r>
          </w:p>
        </w:tc>
      </w:tr>
      <w:tr w:rsidR="00A7238A" w:rsidTr="00356245">
        <w:trPr>
          <w:trHeight w:val="5349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widowControl w:val="0"/>
              <w:spacing w:after="200"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widowControl w:val="0"/>
              <w:spacing w:after="200" w:line="276" w:lineRule="auto"/>
              <w:rPr>
                <w:rFonts w:eastAsia="Times New Roman" w:cs="Arial"/>
                <w:lang w:val="en-US" w:eastAsia="en-GB"/>
              </w:rPr>
            </w:pPr>
          </w:p>
        </w:tc>
        <w:tc>
          <w:tcPr>
            <w:tcW w:w="307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238A" w:rsidRDefault="00A7238A" w:rsidP="00356245">
            <w:pPr>
              <w:spacing w:line="276" w:lineRule="auto"/>
              <w:rPr>
                <w:rFonts w:eastAsia="Times New Roman" w:cs="Arial"/>
                <w:sz w:val="21"/>
                <w:szCs w:val="21"/>
                <w:lang w:eastAsia="en-GB"/>
              </w:rPr>
            </w:pPr>
            <w:r>
              <w:rPr>
                <w:rFonts w:eastAsia="Times New Roman" w:cs="Arial"/>
                <w:sz w:val="21"/>
                <w:szCs w:val="21"/>
                <w:lang w:val="en-US" w:eastAsia="en-GB"/>
              </w:rPr>
              <w:t>Learning Objective.</w:t>
            </w:r>
          </w:p>
          <w:p w:rsidR="00A7238A" w:rsidRDefault="00A7238A" w:rsidP="00356245">
            <w:pPr>
              <w:widowControl w:val="0"/>
              <w:spacing w:after="0" w:line="276" w:lineRule="auto"/>
              <w:rPr>
                <w:rFonts w:eastAsia="Times New Roman" w:cs="Arial"/>
                <w:szCs w:val="24"/>
                <w:lang w:eastAsia="en-GB"/>
              </w:rPr>
            </w:pPr>
          </w:p>
        </w:tc>
        <w:tc>
          <w:tcPr>
            <w:tcW w:w="14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widowControl w:val="0"/>
              <w:spacing w:after="200"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val="en-US"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:rsidR="00A7238A" w:rsidRDefault="00A7238A" w:rsidP="00356245">
            <w:pPr>
              <w:widowControl w:val="0"/>
              <w:spacing w:after="200" w:line="276" w:lineRule="auto"/>
              <w:rPr>
                <w:rFonts w:eastAsia="Times New Roman" w:cs="Arial"/>
                <w:lang w:val="en-US" w:eastAsia="en-GB"/>
              </w:rPr>
            </w:pPr>
          </w:p>
        </w:tc>
      </w:tr>
      <w:tr w:rsidR="00A7238A" w:rsidTr="00356245">
        <w:trPr>
          <w:trHeight w:val="9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8A" w:rsidRDefault="00A7238A" w:rsidP="00356245">
            <w:pPr>
              <w:spacing w:after="0" w:line="276" w:lineRule="auto"/>
              <w:rPr>
                <w:rFonts w:eastAsia="Times New Roman" w:cs="Arial"/>
                <w:b/>
                <w:szCs w:val="20"/>
                <w:lang w:val="en-US" w:eastAsia="en-GB"/>
              </w:rPr>
            </w:pPr>
          </w:p>
          <w:p w:rsidR="00A7238A" w:rsidRDefault="00A7238A" w:rsidP="00356245">
            <w:pPr>
              <w:spacing w:after="0" w:line="276" w:lineRule="auto"/>
              <w:rPr>
                <w:rFonts w:eastAsia="Times New Roman" w:cs="Arial"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BA3B1C" wp14:editId="127A9517">
                      <wp:simplePos x="0" y="0"/>
                      <wp:positionH relativeFrom="column">
                        <wp:posOffset>3740150</wp:posOffset>
                      </wp:positionH>
                      <wp:positionV relativeFrom="paragraph">
                        <wp:posOffset>9525</wp:posOffset>
                      </wp:positionV>
                      <wp:extent cx="180975" cy="180975"/>
                      <wp:effectExtent l="0" t="0" r="28575" b="28575"/>
                      <wp:wrapNone/>
                      <wp:docPr id="45" name="Flowchart: Process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7238A" w:rsidRDefault="00A7238A" w:rsidP="00A723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A3B1C" id="Flowchart: Process 45" o:spid="_x0000_s1027" type="#_x0000_t109" style="position:absolute;margin-left:294.5pt;margin-top:.7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4I+hwIAAD4FAAAOAAAAZHJzL2Uyb0RvYy54bWysVEtv2zAMvg/YfxB0X5106cuoUwQpMgwI&#10;2gBt0TMjy7ExSdQkJXb260fJTps+TsN0EEiRIvl9InV902nFdtL5Bk3BxycjzqQRWDZmU/Cnx8W3&#10;S858AFOCQiMLvpee30y/frlubS5PsUZVSscoiPF5awteh2DzLPOilhr8CVppyFih0xBIdZusdNBS&#10;dK2y09HoPGvRldahkN7T6W1v5NMUv6qkCPdV5WVgquBUW0i7S/s67tn0GvKNA1s3YigD/qEKDY2h&#10;pC+hbiEA27rmQyjdCIceq3AiUGdYVY2QCQOhGY/eoXmowcqEhcjx9oUm///CirvdyrGmLPjkjDMD&#10;mt5oobAVNbiQs1XPLCMjMdVan9OFB7tyEau3SxS/PBmyN5ao+MGnq5yOvoSUdYn2/QvtsgtM0OH4&#10;cnR1QdkFmQY5xoT8cNk6H35I1CwKBa+ovnmsb6guEQ+7pQ/9tYN7qhFVUy4apZKy93Pl2A6oGaiH&#10;Smw5U+ADHRLqtCJMyuyPrynD2oKffz+jBhJATVopCCRqS7R5s+EM1Ia6XwSXSnlz2X/I+Ui4j/KO&#10;0vosb8RxC77uC05RBzdlIhyZ+nuA/Up6lEK37tKrjg/vtsZyTy/tsB8Bb8WiofhLgr8CRz1P4GiO&#10;wz1tkeCC4yBxVqP789l59KdWJCtnLc0QsfF7C04Sup+GmvRqPJnEoUvK5OzilBR3bFkfW8xWz5Fe&#10;Zkw/hhVJjP5BHcTKoX6mcZ/FrGQCIyh3z/ugzEM/2/RhCDmbJTcaNAthaR6siMEjc5HZx+4ZnB1a&#10;KtCb3OFh3iB/1029b7xpcLYNWDWp1SLTPa/DCNCQpvYZPpT4Cxzryev125v+BQAA//8DAFBLAwQU&#10;AAYACAAAACEAIGzeRd4AAAAIAQAADwAAAGRycy9kb3ducmV2LnhtbEyPwW7CMAyG75P2DpEn7TKN&#10;hCEKdE3RNG1CAnGA8QChMW1F41RNKN3bY07bzdZn/f7+bDm4RvTYhdqThvFIgUAqvK2p1HD4+X6d&#10;gwjRkDWNJ9TwiwGW+eNDZlLrr7TDfh9LwSEUUqOhirFNpQxFhc6EkW+RmJ1850zktSul7cyVw10j&#10;35RKpDM18YfKtPhZYXHeX5yGlQ20/jokZd9uXpLdan2ebGul9fPT8PEOIuIQ/47hrs/qkLPT0V/I&#10;BtFomM4X3CUymIJgnoxnPBw1TJQCmWfyf4H8BgAA//8DAFBLAQItABQABgAIAAAAIQC2gziS/gAA&#10;AOEBAAATAAAAAAAAAAAAAAAAAAAAAABbQ29udGVudF9UeXBlc10ueG1sUEsBAi0AFAAGAAgAAAAh&#10;ADj9If/WAAAAlAEAAAsAAAAAAAAAAAAAAAAALwEAAF9yZWxzLy5yZWxzUEsBAi0AFAAGAAgAAAAh&#10;AC/jgj6HAgAAPgUAAA4AAAAAAAAAAAAAAAAALgIAAGRycy9lMm9Eb2MueG1sUEsBAi0AFAAGAAgA&#10;AAAhACBs3kXeAAAACAEAAA8AAAAAAAAAAAAAAAAA4QQAAGRycy9kb3ducmV2LnhtbFBLBQYAAAAA&#10;BAAEAPMAAADsBQAAAAA=&#10;" fillcolor="window" strokecolor="windowText" strokeweight=".5pt">
                      <v:path arrowok="t"/>
                      <v:textbox>
                        <w:txbxContent>
                          <w:p w:rsidR="00A7238A" w:rsidRDefault="00A7238A" w:rsidP="00A723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B646C3" wp14:editId="02C54B2F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9525</wp:posOffset>
                      </wp:positionV>
                      <wp:extent cx="180975" cy="180975"/>
                      <wp:effectExtent l="0" t="0" r="28575" b="28575"/>
                      <wp:wrapNone/>
                      <wp:docPr id="44" name="Flowchart: Process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7238A" w:rsidRDefault="00A7238A" w:rsidP="00A723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646C3" id="Flowchart: Process 44" o:spid="_x0000_s1028" type="#_x0000_t109" style="position:absolute;margin-left:227.75pt;margin-top:.7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f9iAIAAD4FAAAOAAAAZHJzL2Uyb0RvYy54bWysVE1v2zAMvQ/YfxB0X51kadcadYogRYYB&#10;QRugHXpmZDk2JomapMTOfv0o2WnTj9MwHQRSpEi+J1LXN51WbC+db9AUfHw24kwagWVjtgX/+bj8&#10;csmZD2BKUGhkwQ/S85vZ50/Xrc3lBGtUpXSMghift7bgdQg2zzIvaqnBn6GVhowVOg2BVLfNSgct&#10;Rdcqm4xGF1mLrrQOhfSeTm97I5+l+FUlRbivKi8DUwWn2kLaXdo3cc9m15BvHdi6EUMZ8A9VaGgM&#10;JX0OdQsB2M4170LpRjj0WIUzgTrDqmqETBgIzXj0Bs1DDVYmLESOt880+f8XVtzt1441ZcGnU84M&#10;aHqjpcJW1OBCztY9s4yMxFRrfU4XHuzaRazerlD88mTIXlmi4gefrnI6+hJS1iXaD8+0yy4wQYfj&#10;y9HVt3POBJkGOcaE/HjZOh++S9QsCgWvqL5FrG+oLhEP+5UP/bWje6oRVVMuG6WScvAL5dgeqBmo&#10;h0psOVPgAx0S6rQiTMrsT68pw9qCX3w9pwYSQE1aKQgkaku0ebPlDNSWul8El0p5ddm/y/lIuE/y&#10;jtL6KG/EcQu+7gtOUQc3ZSIcmfp7gP1CepRCt+nSq06O77bB8kAv7bAfAW/FsqH4K4K/Bkc9T+Bo&#10;jsM9bZHgguMgcVaj+/PRefSnViQrZy3NELHxewdOErofhpr0ajydxqFLyvT824QUd2rZnFrMTi+Q&#10;XmZMP4YVSYz+QR3FyqF+onGfx6xkAiMod8/7oCxCP9v0YQg5nyc3GjQLYWUerIjBI3OR2cfuCZwd&#10;WirQm9zhcd4gf9NNvW+8aXC+C1g1qdUi0z2vwwjQkKb2GT6U+Auc6snr5dub/QUAAP//AwBQSwME&#10;FAAGAAgAAAAhAJGHGHzeAAAACAEAAA8AAABkcnMvZG93bnJldi54bWxMj8FqwzAQRO+F/IPYQC6l&#10;kZrYJriWQyktgZQekuYDFGtrm1grYymO+/fdntrTMrxhdqbYTq4TIw6h9aThcalAIFXetlRrOH2+&#10;PWxAhGjIms4TavjGANtydleY3PobHXA8xlpwCIXcaGhi7HMpQ9WgM2HpeyRmX35wJrIcamkHc+Nw&#10;18mVUpl0piX+0JgeXxqsLser07Czgfavp6we+/f77LDbX9YfrdJ6MZ+en0BEnOKfGX7rc3UoudPZ&#10;X8kG0WlI0jRlKwM+zJNNwtvOGtZKgSwL+X9A+QMAAP//AwBQSwECLQAUAAYACAAAACEAtoM4kv4A&#10;AADhAQAAEwAAAAAAAAAAAAAAAAAAAAAAW0NvbnRlbnRfVHlwZXNdLnhtbFBLAQItABQABgAIAAAA&#10;IQA4/SH/1gAAAJQBAAALAAAAAAAAAAAAAAAAAC8BAABfcmVscy8ucmVsc1BLAQItABQABgAIAAAA&#10;IQCkt0f9iAIAAD4FAAAOAAAAAAAAAAAAAAAAAC4CAABkcnMvZTJvRG9jLnhtbFBLAQItABQABgAI&#10;AAAAIQCRhxh83gAAAAgBAAAPAAAAAAAAAAAAAAAAAOIEAABkcnMvZG93bnJldi54bWxQSwUGAAAA&#10;AAQABADzAAAA7QUAAAAA&#10;" fillcolor="window" strokecolor="windowText" strokeweight=".5pt">
                      <v:path arrowok="t"/>
                      <v:textbox>
                        <w:txbxContent>
                          <w:p w:rsidR="00A7238A" w:rsidRDefault="00A7238A" w:rsidP="00A723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E20138" wp14:editId="2A55B590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9525</wp:posOffset>
                      </wp:positionV>
                      <wp:extent cx="180975" cy="180975"/>
                      <wp:effectExtent l="0" t="0" r="28575" b="28575"/>
                      <wp:wrapNone/>
                      <wp:docPr id="43" name="Flowchart: Process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7238A" w:rsidRDefault="00A7238A" w:rsidP="00A723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20138" id="Flowchart: Process 43" o:spid="_x0000_s1029" type="#_x0000_t109" style="position:absolute;margin-left:166.25pt;margin-top:.7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tuhwIAAD4FAAAOAAAAZHJzL2Uyb0RvYy54bWysVEtv2zAMvg/YfxB0X52k6cuoUwQJMgwI&#10;2gDp0DMjy7ExWdQkJXb260fJTpo+TsN0EEiRIvl9InX/0NaK7aV1FeqMDy8GnEktMK/0NuM/nxff&#10;bjlzHnQOCrXM+EE6/jD5+uW+MakcYYkql5ZREO3SxmS89N6kSeJEKWtwF2ikJmOBtgZPqt0muYWG&#10;otcqGQ0G10mDNjcWhXSOTuedkU9i/KKQwj8VhZOeqYxTbT7uNu6bsCeTe0i3FkxZib4M+Icqaqg0&#10;JT2FmoMHtrPVh1B1JSw6LPyFwDrBoqiEjBgIzXDwDs26BCMjFiLHmRNN7v+FFY/7lWVVnvHxJWca&#10;anqjhcJGlGB9ylYds4yMxFRjXEoX1mZlA1Znlih+OTIkbyxBcb1PW9g6+BJS1kbaDyfaZeuZoMPh&#10;7eDu5oozQaZeDjEhPV421vnvEmsWhIwXVN8s1NdXF4mH/dL57trRPdaIqsoXlVJRObiZsmwP1AzU&#10;Qzk2nClwng4JdVwBJmV259eUZk3Gry+vqIEEUJMWCjyJtSHanN5yBmpL3S+8jaW8uew+5Hwm3Gd5&#10;B3F9ljfgmIMru4Jj1N5N6QBHxv7uYb+SHiTfbtr4qqd322B+oJe22I2AM2JRUfwlwV+BpZ4ncDTH&#10;/om2QHDGsZc4K9H++ew8+FMrkpWzhmaI2Pi9AysJ3Q9NTXo3HI/D0EVlfHUzIsWeWzbnFr2rZ0gv&#10;M6Qfw4goBn+vjmJhsX6hcZ+GrGQCLSh3x3uvzHw32/RhCDmdRjcaNAN+qddGhOCBucDsc/sC1vQt&#10;5elNHvE4b5C+66bON9zUON15LKrYaoHpjtd+BGhIY/v0H0r4Bc716PX67U3+AgAA//8DAFBLAwQU&#10;AAYACAAAACEAR6Km/N0AAAAIAQAADwAAAGRycy9kb3ducmV2LnhtbEyPQUvDQBCF74L/YRnBi9jd&#10;NhgkZlNElELFQ2t/wDQ7JqHZ2ZDdpvHfO570NDN8jzfvlevZ92qiMXaBLSwXBhRxHVzHjYXD59v9&#10;I6iYkB32gcnCN0VYV9dXJRYuXHhH0z41Skw4FmihTWkotI51Sx7jIgzEwr7C6DHJOTbajXgRc9/r&#10;lTG59tixfGhxoJeW6tP+7C1sXOTt6yFvpuH9Lt9ttqfsozPW3t7Mz0+gEs3pTwy/8SU6VJLpGM7s&#10;ouotZNnqQaQCZAjP8qV0O8piDOiq1P8LVD8AAAD//wMAUEsBAi0AFAAGAAgAAAAhALaDOJL+AAAA&#10;4QEAABMAAAAAAAAAAAAAAAAAAAAAAFtDb250ZW50X1R5cGVzXS54bWxQSwECLQAUAAYACAAAACEA&#10;OP0h/9YAAACUAQAACwAAAAAAAAAAAAAAAAAvAQAAX3JlbHMvLnJlbHNQSwECLQAUAAYACAAAACEA&#10;4BHrbocCAAA+BQAADgAAAAAAAAAAAAAAAAAuAgAAZHJzL2Uyb0RvYy54bWxQSwECLQAUAAYACAAA&#10;ACEAR6Km/N0AAAAIAQAADwAAAAAAAAAAAAAAAADhBAAAZHJzL2Rvd25yZXYueG1sUEsFBgAAAAAE&#10;AAQA8wAAAOsFAAAAAA==&#10;" fillcolor="window" strokecolor="windowText" strokeweight=".5pt">
                      <v:path arrowok="t"/>
                      <v:textbox>
                        <w:txbxContent>
                          <w:p w:rsidR="00A7238A" w:rsidRDefault="00A7238A" w:rsidP="00A723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Arial"/>
                <w:b/>
                <w:szCs w:val="20"/>
                <w:lang w:eastAsia="en-GB"/>
              </w:rPr>
              <w:t>Teacher present in lesson</w:t>
            </w:r>
            <w:r>
              <w:rPr>
                <w:rFonts w:eastAsia="Times New Roman" w:cs="Arial"/>
                <w:szCs w:val="20"/>
                <w:lang w:eastAsia="en-GB"/>
              </w:rPr>
              <w:t xml:space="preserve">:    </w:t>
            </w:r>
            <w:r>
              <w:rPr>
                <w:rFonts w:eastAsia="Times New Roman" w:cs="Arial"/>
                <w:i/>
                <w:szCs w:val="20"/>
                <w:lang w:eastAsia="en-GB"/>
              </w:rPr>
              <w:t xml:space="preserve">       </w:t>
            </w:r>
            <w:r>
              <w:rPr>
                <w:rFonts w:eastAsia="Times New Roman" w:cs="Arial"/>
                <w:szCs w:val="20"/>
                <w:lang w:eastAsia="en-GB"/>
              </w:rPr>
              <w:t>All                  Part                None</w:t>
            </w:r>
          </w:p>
          <w:p w:rsidR="00A7238A" w:rsidRDefault="00A7238A" w:rsidP="00356245">
            <w:pPr>
              <w:spacing w:after="0" w:line="276" w:lineRule="auto"/>
              <w:rPr>
                <w:rFonts w:eastAsia="Times New Roman" w:cs="Arial"/>
                <w:b/>
                <w:szCs w:val="20"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23153A" wp14:editId="1DF22997">
                      <wp:simplePos x="0" y="0"/>
                      <wp:positionH relativeFrom="column">
                        <wp:posOffset>4359275</wp:posOffset>
                      </wp:positionH>
                      <wp:positionV relativeFrom="paragraph">
                        <wp:posOffset>48895</wp:posOffset>
                      </wp:positionV>
                      <wp:extent cx="180975" cy="180975"/>
                      <wp:effectExtent l="0" t="0" r="28575" b="28575"/>
                      <wp:wrapNone/>
                      <wp:docPr id="2" name="Flowchart: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7238A" w:rsidRDefault="00A7238A" w:rsidP="00A723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3153A" id="Flowchart: Process 2" o:spid="_x0000_s1030" type="#_x0000_t109" style="position:absolute;margin-left:343.25pt;margin-top:3.8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M0hwIAADwFAAAOAAAAZHJzL2Uyb0RvYy54bWysVE1v2zAMvQ/YfxB0X51kadcadYogRYYB&#10;QRugHXpmZDk2JomapMTOfv0o2WnTj9MwHQRSpEi+J1LXN51WbC+db9AUfHw24kwagWVjtgX/+bj8&#10;csmZD2BKUGhkwQ/S85vZ50/Xrc3lBGtUpXSMghift7bgdQg2zzIvaqnBn6GVhowVOg2BVLfNSgct&#10;Rdcqm4xGF1mLrrQOhfSeTm97I5+l+FUlRbivKi8DUwWn2kLaXdo3cc9m15BvHdi6EUMZ8A9VaGgM&#10;JX0OdQsB2M4170LpRjj0WIUzgTrDqmqETBgIzXj0Bs1DDVYmLESOt880+f8XVtzt1441ZcEnnBnQ&#10;9ERLha2owYWcrXti2STy1Fqfk/uDXbuI1NsVil+eDNkrS1T84NNVTkdfwsm6RPrhmXTZBSbocHw5&#10;uvp2zpkg0yDHmJAfL1vnw3eJmkWh4BWVt4jlDcUl2mG/8qG/dnRPNaJqymWjVFIOfqEc2wO1AnVQ&#10;iS1nCnygQwKdVoRJmf3pNWVYW/CLr+fUPgKoRSsFgURtiTRvtpyB2lLvi+BSKa8u+3c5Hwn3Sd5R&#10;Wh/ljThuwdd9wSnq4KZMhCNTdw+wX0iPUug2XXrT6fHdNlge6J0d9gPgrVg2FH9F8NfgqOMJHE1x&#10;uKctElxwHCTOanR/PjqP/tSIZOWspQkiNn7vwElC98NQi16Np9M4ckmZnn+bkOJOLZtTi9npBdLL&#10;jOm/sCKJ0T+oo1g51E807POYlUxgBOXueR+URegnm74LIefz5EZjZiGszIMVMXhkLjL72D2Bs0NL&#10;BXqTOzxOG+Rvuqn3jTcNzncBqya1WmS653UYARrR1D7DdxL/gFM9eb18erO/AAAA//8DAFBLAwQU&#10;AAYACAAAACEABaRCnN8AAAAIAQAADwAAAGRycy9kb3ducmV2LnhtbEyPQWvCQBSE7wX/w/KEXkrd&#10;qLiRNBsppSJYetD6A9bsaxLMvg3ZNcZ/39dTexxmmPkm34yuFQP2ofGkYT5LQCCV3jZUaTh9bZ/X&#10;IEI0ZE3rCTXcMcCmmDzkJrP+RgccjrESXEIhMxrqGLtMylDW6EyY+Q6JvW/fOxNZ9pW0vblxuWvl&#10;IkmUdKYhXqhNh281lpfj1WnY2UD795Oqhu7jSR12+8vys0m0fpyOry8gIo7xLwy/+IwOBTOd/ZVs&#10;EK0GtVYrjmpIUxDsp/MVfztrWKoFyCKX/w8UPwAAAP//AwBQSwECLQAUAAYACAAAACEAtoM4kv4A&#10;AADhAQAAEwAAAAAAAAAAAAAAAAAAAAAAW0NvbnRlbnRfVHlwZXNdLnhtbFBLAQItABQABgAIAAAA&#10;IQA4/SH/1gAAAJQBAAALAAAAAAAAAAAAAAAAAC8BAABfcmVscy8ucmVsc1BLAQItABQABgAIAAAA&#10;IQCDiRM0hwIAADwFAAAOAAAAAAAAAAAAAAAAAC4CAABkcnMvZTJvRG9jLnhtbFBLAQItABQABgAI&#10;AAAAIQAFpEKc3wAAAAgBAAAPAAAAAAAAAAAAAAAAAOEEAABkcnMvZG93bnJldi54bWxQSwUGAAAA&#10;AAQABADzAAAA7QUAAAAA&#10;" fillcolor="window" strokecolor="windowText" strokeweight=".5pt">
                      <v:path arrowok="t"/>
                      <v:textbox>
                        <w:txbxContent>
                          <w:p w:rsidR="00A7238A" w:rsidRDefault="00A7238A" w:rsidP="00A723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323F53" wp14:editId="18B43935">
                      <wp:simplePos x="0" y="0"/>
                      <wp:positionH relativeFrom="column">
                        <wp:posOffset>5864225</wp:posOffset>
                      </wp:positionH>
                      <wp:positionV relativeFrom="paragraph">
                        <wp:posOffset>39370</wp:posOffset>
                      </wp:positionV>
                      <wp:extent cx="180975" cy="180975"/>
                      <wp:effectExtent l="0" t="0" r="28575" b="28575"/>
                      <wp:wrapNone/>
                      <wp:docPr id="24" name="Flowchart: Proces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7238A" w:rsidRDefault="00A7238A" w:rsidP="00A723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23F53" id="Flowchart: Process 24" o:spid="_x0000_s1031" type="#_x0000_t109" style="position:absolute;margin-left:461.75pt;margin-top:3.1pt;width: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w/iAIAAD4FAAAOAAAAZHJzL2Uyb0RvYy54bWysVEtv2zAMvg/YfxB0X5xkSR9GnSJIkGFA&#10;0AZoi54ZWY6NyaImKbGzXz9Kdtr0cRqmg0CKFMnvE6mb27ZW7CCtq1BnfDQYcia1wLzSu4w/Pa6+&#10;XXHmPOgcFGqZ8aN0/Hb29ctNY1I5xhJVLi2jINqljcl46b1Jk8SJUtbgBmikJmOBtgZPqt0luYWG&#10;otcqGQ+HF0mDNjcWhXSOTpedkc9i/KKQwt8XhZOeqYxTbT7uNu7bsCezG0h3FkxZib4M+Icqaqg0&#10;JX0JtQQPbG+rD6HqSlh0WPiBwDrBoqiEjBgIzWj4Ds1DCUZGLESOMy80uf8XVtwdNpZVecbHE840&#10;1PRGK4WNKMH6lG06ZhkZianGuJQuPJiNDVidWaP45ciQvLEExfU+bWHr4EtIWRtpP77QLlvPBB2O&#10;robXl1POBJl6OcSE9HTZWOd/SKxZEDJeUH2LUF9fXSQeDmvnu2sn91gjqipfVUpF5egWyrIDUDNQ&#10;D+XYcKbAeTok1HEFmJTZnV9TmjUZv/g+pQYSQE1aKPAk1oZoc3rHGagddb/wNpby5rL7kPORcJ/l&#10;Hcb1Wd6AYwmu7AqOUXs3pQMcGfu7h/1KepB8u23jq05P77bF/EgvbbEbAWfEqqL4a4K/AUs9T+Bo&#10;jv09bYHgjGMvcVai/fPZefCnViQrZw3NELHxew9WErqfmpr0ejSZhKGLymR6OSbFnlu25xa9rxdI&#10;LzOiH8OIKAZ/r05iYbF+pnGfh6xkAi0od8d7ryx8N9v0YQg5n0c3GjQDfq0fjAjBA3OB2cf2Gazp&#10;W8rTm9zhad4gfddNnW+4qXG+91hUsdUC0x2v/QjQkMb26T+U8Auc69Hr9dub/QUAAP//AwBQSwME&#10;FAAGAAgAAAAhAKvLFUnfAAAACAEAAA8AAABkcnMvZG93bnJldi54bWxMj8FOwzAQRO9I/IO1SFwQ&#10;dUhooKGbCiFQpSIOLf0AN16SqPE6it00/D3LCY6jGc28Wa4m16mRhtB6RribJaCIK29brhH2n2+3&#10;j6BCNGxN55kQvinAqry8WJrC+jNvadzFWkkJh8IgNDH2hdahasiZMPM9sXhffnAmihxqbQdzlnLX&#10;6TRJcu1My7LQmJ5eGqqOu5NDWNvAm9d9Xo/9+02+XW+O2UebIF5fTc9PoCJN8S8Mv/iCDqUwHfyJ&#10;bVAdwiLN5hJFyFNQ4i/mqXw7IGT3D6DLpf5/oPwBAAD//wMAUEsBAi0AFAAGAAgAAAAhALaDOJL+&#10;AAAA4QEAABMAAAAAAAAAAAAAAAAAAAAAAFtDb250ZW50X1R5cGVzXS54bWxQSwECLQAUAAYACAAA&#10;ACEAOP0h/9YAAACUAQAACwAAAAAAAAAAAAAAAAAvAQAAX3JlbHMvLnJlbHNQSwECLQAUAAYACAAA&#10;ACEA0V4sP4gCAAA+BQAADgAAAAAAAAAAAAAAAAAuAgAAZHJzL2Uyb0RvYy54bWxQSwECLQAUAAYA&#10;CAAAACEAq8sVSd8AAAAIAQAADwAAAAAAAAAAAAAAAADiBAAAZHJzL2Rvd25yZXYueG1sUEsFBgAA&#10;AAAEAAQA8wAAAO4FAAAAAA==&#10;" fillcolor="window" strokecolor="windowText" strokeweight=".5pt">
                      <v:path arrowok="t"/>
                      <v:textbox>
                        <w:txbxContent>
                          <w:p w:rsidR="00A7238A" w:rsidRDefault="00A7238A" w:rsidP="00A723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036904" wp14:editId="7EE09238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58420</wp:posOffset>
                      </wp:positionV>
                      <wp:extent cx="180975" cy="180975"/>
                      <wp:effectExtent l="0" t="0" r="28575" b="28575"/>
                      <wp:wrapNone/>
                      <wp:docPr id="33" name="Flowchart: Proces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7238A" w:rsidRDefault="00A7238A" w:rsidP="00A723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36904" id="Flowchart: Process 33" o:spid="_x0000_s1032" type="#_x0000_t109" style="position:absolute;margin-left:201.5pt;margin-top:4.6pt;width:14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6nhwIAAD4FAAAOAAAAZHJzL2Uyb0RvYy54bWysVEtv2zAMvg/YfxB0X530XaNOEaTIMCBo&#10;A6RDz4wsxcZkUZOU2NmvHyU7bfo4DdNBIEWK5PeJ1O1d12i2k87XaAo+PhlxJo3Asjabgv98mn+7&#10;5swHMCVoNLLge+n53eTrl9vW5vIUK9SldIyCGJ+3tuBVCDbPMi8q2YA/QSsNGRW6BgKpbpOVDlqK&#10;3ujsdDS6zFp0pXUopPd0et8b+STFV0qK8KiUl4HpglNtIe0u7eu4Z5NbyDcObFWLoQz4hyoaqA0l&#10;fQl1DwHY1tUfQjW1cOhRhROBTYZK1UImDIRmPHqHZlWBlQkLkePtC03+/4UVD7ulY3VZ8LMzzgw0&#10;9EZzja2owIWcLXtmGRmJqdb6nC6s7NJFrN4uUPzyZMjeWKLiB59OuSb6ElLWJdr3L7TLLjBBh+Pr&#10;0c3VBWeCTIMcY0J+uGydD98lNiwKBVdU3yzWN1SXiIfdwof+2sE91Yi6Lue11knZ+5l2bAfUDNRD&#10;JbacafCBDgl1WhEmZfbH17RhbcEvzy6ogQRQkyoNgcTGEm3ebDgDvaHuF8GlUt5c9h9yPhHuo7yj&#10;tD7LG3Hcg6/6glPUwU2bCEem/h5gv5IepdCtu/Sql4d3W2O5p5d22I+At2JeU/wFwV+Co54ncDTH&#10;4ZG2SHDBcZA4q9D9+ew8+lMrkpWzlmaI2Pi9BScJ3Q9DTXozPj+PQ5eU84urU1LcsWV9bDHbZob0&#10;MmP6MaxIYvQP+iAqh80zjfs0ZiUTGEG5e94HZRb62aYPQ8jpNLnRoFkIC7OyIgaPzEVmn7pncHZo&#10;qUBv8oCHeYP8XTf1vvGmwek2oKpTq0Wme16HEaAhTe0zfCjxFzjWk9frtzf5CwAA//8DAFBLAwQU&#10;AAYACAAAACEAWMqPaOAAAAAIAQAADwAAAGRycy9kb3ducmV2LnhtbEyPzU7DMBCE70i8g7VIXBC1&#10;25S0hGwqhECVijj05wHceEmixusodtPw9phTOY5mNPNNvhptKwbqfeMYYTpRIIhLZxquEA77j8cl&#10;CB80G906JoQf8rAqbm9ynRl34S0Nu1CJWMI+0wh1CF0mpS9rstpPXEccvW/XWx2i7Ctpen2J5baV&#10;M6VSaXXDcaHWHb3VVJ52Z4uwNp4374e0GrrPh3S73pySr0Yh3t+Nry8gAo3hGoY//IgORWQ6ujMb&#10;L1qEuUril4DwPAMR/XkyfQJxREgWC5BFLv8fKH4BAAD//wMAUEsBAi0AFAAGAAgAAAAhALaDOJL+&#10;AAAA4QEAABMAAAAAAAAAAAAAAAAAAAAAAFtDb250ZW50X1R5cGVzXS54bWxQSwECLQAUAAYACAAA&#10;ACEAOP0h/9YAAACUAQAACwAAAAAAAAAAAAAAAAAvAQAAX3JlbHMvLnJlbHNQSwECLQAUAAYACAAA&#10;ACEAAWSOp4cCAAA+BQAADgAAAAAAAAAAAAAAAAAuAgAAZHJzL2Uyb0RvYy54bWxQSwECLQAUAAYA&#10;CAAAACEAWMqPaOAAAAAIAQAADwAAAAAAAAAAAAAAAADhBAAAZHJzL2Rvd25yZXYueG1sUEsFBgAA&#10;AAAEAAQA8wAAAO4FAAAAAA==&#10;" fillcolor="window" strokecolor="windowText" strokeweight=".5pt">
                      <v:path arrowok="t"/>
                      <v:textbox>
                        <w:txbxContent>
                          <w:p w:rsidR="00A7238A" w:rsidRDefault="00A7238A" w:rsidP="00A7238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Arial"/>
                <w:szCs w:val="20"/>
                <w:lang w:eastAsia="en-GB"/>
              </w:rPr>
              <w:t>Lesson observed and formal feedback given              Informal feedback given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 xml:space="preserve">              </w:t>
            </w:r>
            <w:r>
              <w:rPr>
                <w:rFonts w:eastAsia="Times New Roman" w:cs="Arial"/>
                <w:szCs w:val="20"/>
                <w:lang w:eastAsia="en-GB"/>
              </w:rPr>
              <w:t>No feedback given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 xml:space="preserve"> </w:t>
            </w:r>
          </w:p>
          <w:p w:rsidR="00A7238A" w:rsidRDefault="00A7238A" w:rsidP="00356245">
            <w:pPr>
              <w:widowControl w:val="0"/>
              <w:spacing w:after="0" w:line="276" w:lineRule="auto"/>
              <w:rPr>
                <w:rFonts w:eastAsia="Times New Roman" w:cs="Arial"/>
                <w:szCs w:val="20"/>
                <w:lang w:val="en-US" w:eastAsia="en-GB"/>
              </w:rPr>
            </w:pPr>
          </w:p>
        </w:tc>
      </w:tr>
    </w:tbl>
    <w:p w:rsidR="00A7238A" w:rsidRPr="00AE1AFB" w:rsidRDefault="00A7238A" w:rsidP="00A7238A">
      <w:pPr>
        <w:spacing w:after="0" w:line="427" w:lineRule="exact"/>
        <w:ind w:right="-20"/>
        <w:rPr>
          <w:rFonts w:eastAsia="Calibri" w:cs="Calibri"/>
          <w:sz w:val="36"/>
          <w:szCs w:val="36"/>
        </w:rPr>
        <w:sectPr w:rsidR="00A7238A" w:rsidRPr="00AE1AFB" w:rsidSect="00AC06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567" w:bottom="1276" w:left="1134" w:header="709" w:footer="709" w:gutter="0"/>
          <w:cols w:space="708"/>
          <w:docGrid w:linePitch="360"/>
        </w:sectPr>
      </w:pPr>
    </w:p>
    <w:p w:rsidR="00C015F2" w:rsidRDefault="00C015F2"/>
    <w:sectPr w:rsidR="00C015F2" w:rsidSect="00A72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0163">
      <w:pPr>
        <w:spacing w:after="0"/>
      </w:pPr>
      <w:r>
        <w:separator/>
      </w:r>
    </w:p>
  </w:endnote>
  <w:endnote w:type="continuationSeparator" w:id="0">
    <w:p w:rsidR="00000000" w:rsidRDefault="002101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63" w:rsidRDefault="002101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DC5" w:rsidRDefault="00210163" w:rsidP="00793A24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63" w:rsidRDefault="00210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0163">
      <w:pPr>
        <w:spacing w:after="0"/>
      </w:pPr>
      <w:r>
        <w:separator/>
      </w:r>
    </w:p>
  </w:footnote>
  <w:footnote w:type="continuationSeparator" w:id="0">
    <w:p w:rsidR="00000000" w:rsidRDefault="002101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63" w:rsidRDefault="002101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DC5" w:rsidRDefault="00210163" w:rsidP="00C80800">
    <w:pPr>
      <w:pStyle w:val="Header"/>
    </w:pPr>
    <w:bookmarkStart w:id="7" w:name="_GoBack"/>
    <w:bookmarkEnd w:id="7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163" w:rsidRDefault="002101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81F00"/>
    <w:multiLevelType w:val="hybridMultilevel"/>
    <w:tmpl w:val="0AF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80B1B"/>
    <w:multiLevelType w:val="hybridMultilevel"/>
    <w:tmpl w:val="65828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8A"/>
    <w:rsid w:val="00210163"/>
    <w:rsid w:val="00A7238A"/>
    <w:rsid w:val="00C0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FD391-A815-49C0-AE8A-F0C7D414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38A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A7238A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238A"/>
    <w:rPr>
      <w:rFonts w:eastAsiaTheme="majorEastAsia" w:cstheme="majorBidi"/>
      <w:b/>
      <w:bCs/>
      <w:color w:val="0070C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7238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238A"/>
  </w:style>
  <w:style w:type="paragraph" w:styleId="Footer">
    <w:name w:val="footer"/>
    <w:basedOn w:val="Normal"/>
    <w:link w:val="FooterChar"/>
    <w:uiPriority w:val="99"/>
    <w:unhideWhenUsed/>
    <w:rsid w:val="00A7238A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238A"/>
  </w:style>
  <w:style w:type="table" w:styleId="TableGrid">
    <w:name w:val="Table Grid"/>
    <w:basedOn w:val="TableNormal"/>
    <w:uiPriority w:val="59"/>
    <w:rsid w:val="00A7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38A"/>
    <w:pPr>
      <w:ind w:left="720"/>
      <w:contextualSpacing/>
    </w:pPr>
  </w:style>
  <w:style w:type="paragraph" w:customStyle="1" w:styleId="SHFooter">
    <w:name w:val="SH Footer"/>
    <w:basedOn w:val="Footer"/>
    <w:link w:val="SHFooterChar"/>
    <w:rsid w:val="00A7238A"/>
    <w:pPr>
      <w:spacing w:before="120"/>
    </w:pPr>
    <w:rPr>
      <w:caps/>
      <w:sz w:val="18"/>
      <w:szCs w:val="18"/>
    </w:rPr>
  </w:style>
  <w:style w:type="character" w:customStyle="1" w:styleId="SHFooterChar">
    <w:name w:val="SH Footer Char"/>
    <w:basedOn w:val="FooterChar"/>
    <w:link w:val="SHFooter"/>
    <w:rsid w:val="00A7238A"/>
    <w:rPr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7A76C4B7.dotm</Template>
  <TotalTime>11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Soor, Gurvinder</dc:creator>
  <cp:keywords/>
  <dc:description/>
  <cp:lastModifiedBy>Soor, Gurvinder</cp:lastModifiedBy>
  <cp:revision>2</cp:revision>
  <dcterms:created xsi:type="dcterms:W3CDTF">2018-01-03T10:39:00Z</dcterms:created>
  <dcterms:modified xsi:type="dcterms:W3CDTF">2018-01-03T14:07:00Z</dcterms:modified>
</cp:coreProperties>
</file>