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7A" w:rsidRDefault="00C26B7A" w:rsidP="00C26B7A">
      <w:pPr>
        <w:pStyle w:val="Heading1"/>
        <w:spacing w:before="0"/>
        <w:rPr>
          <w:rFonts w:eastAsia="Times New Roman"/>
        </w:rPr>
      </w:pPr>
      <w:bookmarkStart w:id="0" w:name="_Toc469389143"/>
      <w:bookmarkStart w:id="1" w:name="_Toc476226184"/>
      <w:r w:rsidRPr="00C84018">
        <w:rPr>
          <w:rFonts w:eastAsia="Calibri"/>
        </w:rPr>
        <w:t>A</w:t>
      </w:r>
      <w:r w:rsidRPr="00C84018">
        <w:rPr>
          <w:rFonts w:eastAsia="Calibri"/>
          <w:spacing w:val="1"/>
        </w:rPr>
        <w:t>p</w:t>
      </w:r>
      <w:r w:rsidRPr="00C84018">
        <w:rPr>
          <w:rFonts w:eastAsia="Calibri"/>
          <w:spacing w:val="-1"/>
        </w:rPr>
        <w:t>p</w:t>
      </w:r>
      <w:r w:rsidRPr="00C84018">
        <w:rPr>
          <w:rFonts w:eastAsia="Calibri"/>
          <w:spacing w:val="1"/>
        </w:rPr>
        <w:t>e</w:t>
      </w:r>
      <w:r w:rsidRPr="00C84018">
        <w:rPr>
          <w:rFonts w:eastAsia="Calibri"/>
          <w:spacing w:val="-1"/>
        </w:rPr>
        <w:t>n</w:t>
      </w:r>
      <w:r w:rsidRPr="00C84018">
        <w:rPr>
          <w:rFonts w:eastAsia="Calibri"/>
          <w:spacing w:val="1"/>
        </w:rPr>
        <w:t>d</w:t>
      </w:r>
      <w:r w:rsidRPr="00C84018">
        <w:rPr>
          <w:rFonts w:eastAsia="Calibri"/>
        </w:rPr>
        <w:t>ix</w:t>
      </w:r>
      <w:r w:rsidRPr="00AE1AFB">
        <w:rPr>
          <w:rFonts w:eastAsia="Calibri"/>
          <w:spacing w:val="-10"/>
        </w:rPr>
        <w:t xml:space="preserve"> </w:t>
      </w:r>
      <w:proofErr w:type="spellStart"/>
      <w:r w:rsidRPr="00AE1AFB">
        <w:rPr>
          <w:rFonts w:eastAsia="Calibri"/>
          <w:spacing w:val="-10"/>
        </w:rPr>
        <w:t>E</w:t>
      </w:r>
      <w:r>
        <w:rPr>
          <w:rFonts w:eastAsia="Calibri"/>
          <w:spacing w:val="-10"/>
        </w:rPr>
        <w:t>i</w:t>
      </w:r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: </w:t>
      </w:r>
      <w:bookmarkStart w:id="2" w:name="_GoBack"/>
      <w:r w:rsidRPr="000D6609">
        <w:rPr>
          <w:rFonts w:eastAsia="Times New Roman"/>
        </w:rPr>
        <w:t>Weekly Planning Format - (KS1 and KS2)</w:t>
      </w:r>
      <w:bookmarkEnd w:id="0"/>
      <w:bookmarkEnd w:id="1"/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42"/>
        <w:gridCol w:w="1498"/>
        <w:gridCol w:w="3145"/>
        <w:gridCol w:w="5493"/>
        <w:gridCol w:w="324"/>
        <w:gridCol w:w="925"/>
        <w:gridCol w:w="1907"/>
        <w:gridCol w:w="139"/>
      </w:tblGrid>
      <w:tr w:rsidR="00C26B7A" w:rsidRPr="008575C3" w:rsidTr="00356245">
        <w:trPr>
          <w:gridAfter w:val="1"/>
          <w:wAfter w:w="139" w:type="dxa"/>
          <w:trHeight w:val="683"/>
        </w:trPr>
        <w:tc>
          <w:tcPr>
            <w:tcW w:w="1729" w:type="dxa"/>
            <w:gridSpan w:val="2"/>
            <w:vMerge w:val="restart"/>
          </w:tcPr>
          <w:bookmarkEnd w:id="2"/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KEY OBJECTIVES:</w:t>
            </w:r>
          </w:p>
        </w:tc>
        <w:tc>
          <w:tcPr>
            <w:tcW w:w="4643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 xml:space="preserve">UNIT: </w:t>
            </w:r>
          </w:p>
        </w:tc>
        <w:tc>
          <w:tcPr>
            <w:tcW w:w="8649" w:type="dxa"/>
            <w:gridSpan w:val="4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Support:</w:t>
            </w:r>
          </w:p>
        </w:tc>
      </w:tr>
      <w:tr w:rsidR="00C26B7A" w:rsidRPr="008575C3" w:rsidTr="00356245">
        <w:trPr>
          <w:gridAfter w:val="1"/>
          <w:wAfter w:w="139" w:type="dxa"/>
          <w:trHeight w:val="706"/>
        </w:trPr>
        <w:tc>
          <w:tcPr>
            <w:tcW w:w="1729" w:type="dxa"/>
            <w:gridSpan w:val="2"/>
            <w:vMerge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4643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Resources</w:t>
            </w:r>
          </w:p>
        </w:tc>
        <w:tc>
          <w:tcPr>
            <w:tcW w:w="8649" w:type="dxa"/>
            <w:gridSpan w:val="4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Key vocabulary and key questions</w:t>
            </w:r>
          </w:p>
        </w:tc>
      </w:tr>
      <w:tr w:rsidR="00C26B7A" w:rsidRPr="008575C3" w:rsidTr="00356245">
        <w:trPr>
          <w:gridAfter w:val="1"/>
          <w:wAfter w:w="139" w:type="dxa"/>
        </w:trPr>
        <w:tc>
          <w:tcPr>
            <w:tcW w:w="1729" w:type="dxa"/>
            <w:gridSpan w:val="2"/>
            <w:vMerge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18"/>
                <w:szCs w:val="18"/>
              </w:rPr>
            </w:pPr>
            <w:r w:rsidRPr="008575C3">
              <w:rPr>
                <w:rFonts w:eastAsia="Times New Roman" w:cs="Arial"/>
                <w:sz w:val="18"/>
                <w:szCs w:val="18"/>
              </w:rPr>
              <w:t>Main lesson success criteria</w:t>
            </w: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Lesson introduction</w:t>
            </w: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Group/independent/pair activity. Consider how you will meet the needs of all the children in your class</w:t>
            </w: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Plenary</w:t>
            </w: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Evaluation of teaching</w:t>
            </w:r>
          </w:p>
        </w:tc>
      </w:tr>
      <w:tr w:rsidR="00C26B7A" w:rsidRPr="008575C3" w:rsidTr="00356245">
        <w:trPr>
          <w:gridAfter w:val="1"/>
          <w:wAfter w:w="139" w:type="dxa"/>
          <w:trHeight w:val="1337"/>
        </w:trPr>
        <w:tc>
          <w:tcPr>
            <w:tcW w:w="172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Monday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PD Focus</w:t>
            </w: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gridAfter w:val="1"/>
          <w:wAfter w:w="139" w:type="dxa"/>
          <w:trHeight w:val="1271"/>
        </w:trPr>
        <w:tc>
          <w:tcPr>
            <w:tcW w:w="172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Tuesday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PD Focus</w:t>
            </w: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gridAfter w:val="1"/>
          <w:wAfter w:w="139" w:type="dxa"/>
          <w:trHeight w:val="1115"/>
        </w:trPr>
        <w:tc>
          <w:tcPr>
            <w:tcW w:w="172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Wednesday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PD Focus</w:t>
            </w: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gridAfter w:val="1"/>
          <w:wAfter w:w="139" w:type="dxa"/>
          <w:trHeight w:val="1277"/>
        </w:trPr>
        <w:tc>
          <w:tcPr>
            <w:tcW w:w="172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Thursday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PD Focus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gridAfter w:val="1"/>
          <w:wAfter w:w="139" w:type="dxa"/>
          <w:trHeight w:val="1255"/>
        </w:trPr>
        <w:tc>
          <w:tcPr>
            <w:tcW w:w="172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0"/>
              </w:rPr>
            </w:pPr>
            <w:r w:rsidRPr="008575C3">
              <w:rPr>
                <w:rFonts w:eastAsia="Times New Roman"/>
                <w:sz w:val="20"/>
                <w:szCs w:val="20"/>
              </w:rPr>
              <w:t>Friday</w:t>
            </w:r>
          </w:p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0"/>
              </w:rPr>
            </w:pPr>
            <w:r w:rsidRPr="008575C3">
              <w:rPr>
                <w:rFonts w:eastAsia="Times New Roman" w:cs="Arial"/>
                <w:sz w:val="20"/>
                <w:szCs w:val="20"/>
              </w:rPr>
              <w:t>PD Focus</w:t>
            </w:r>
          </w:p>
        </w:tc>
        <w:tc>
          <w:tcPr>
            <w:tcW w:w="1498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3145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493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249" w:type="dxa"/>
            <w:gridSpan w:val="2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90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</w:tr>
      <w:tr w:rsidR="00C26B7A" w:rsidRPr="008575C3" w:rsidTr="00356245">
        <w:trPr>
          <w:trHeight w:val="847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Post lesson assessment notes</w:t>
            </w: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Implications/action points for next lesson</w:t>
            </w:r>
          </w:p>
        </w:tc>
      </w:tr>
      <w:tr w:rsidR="00C26B7A" w:rsidRPr="008575C3" w:rsidTr="00356245">
        <w:trPr>
          <w:trHeight w:val="1611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lastRenderedPageBreak/>
              <w:t>Monday</w:t>
            </w: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trHeight w:val="1553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Tuesday</w:t>
            </w: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trHeight w:val="1549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Wednesday</w:t>
            </w: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cantSplit/>
          <w:trHeight w:val="1683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  <w:r w:rsidRPr="008575C3">
              <w:rPr>
                <w:rFonts w:eastAsia="Times New Roman" w:cs="Arial"/>
                <w:szCs w:val="24"/>
              </w:rPr>
              <w:t>Thursday</w:t>
            </w: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  <w:tr w:rsidR="00C26B7A" w:rsidRPr="008575C3" w:rsidTr="00356245">
        <w:trPr>
          <w:cantSplit/>
          <w:trHeight w:val="1574"/>
        </w:trPr>
        <w:tc>
          <w:tcPr>
            <w:tcW w:w="1687" w:type="dxa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</w:rPr>
            </w:pPr>
            <w:r w:rsidRPr="008575C3">
              <w:rPr>
                <w:rFonts w:eastAsia="Times New Roman" w:cs="Arial"/>
              </w:rPr>
              <w:t>Friday</w:t>
            </w:r>
          </w:p>
        </w:tc>
        <w:tc>
          <w:tcPr>
            <w:tcW w:w="10502" w:type="dxa"/>
            <w:gridSpan w:val="5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  <w:tc>
          <w:tcPr>
            <w:tcW w:w="2971" w:type="dxa"/>
            <w:gridSpan w:val="3"/>
          </w:tcPr>
          <w:p w:rsidR="00C26B7A" w:rsidRPr="008575C3" w:rsidRDefault="00C26B7A" w:rsidP="00356245">
            <w:pPr>
              <w:spacing w:after="100" w:afterAutospacing="1"/>
              <w:rPr>
                <w:rFonts w:eastAsia="Times New Roman" w:cs="Arial"/>
                <w:sz w:val="20"/>
                <w:szCs w:val="24"/>
              </w:rPr>
            </w:pPr>
          </w:p>
        </w:tc>
      </w:tr>
    </w:tbl>
    <w:p w:rsidR="00C015F2" w:rsidRDefault="00C015F2"/>
    <w:sectPr w:rsidR="00C015F2" w:rsidSect="00C26B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7A"/>
    <w:rsid w:val="00C015F2"/>
    <w:rsid w:val="00C2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101F-7E7F-4BFA-80A1-D9AF3714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7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C26B7A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B7A"/>
    <w:rPr>
      <w:rFonts w:eastAsiaTheme="majorEastAsia" w:cstheme="majorBidi"/>
      <w:b/>
      <w:bCs/>
      <w:color w:val="0070C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6B847259.dotm</Template>
  <TotalTime>3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Gurvinder</dc:creator>
  <cp:keywords/>
  <dc:description/>
  <cp:lastModifiedBy>Soor, Gurvinder</cp:lastModifiedBy>
  <cp:revision>1</cp:revision>
  <dcterms:created xsi:type="dcterms:W3CDTF">2018-01-03T11:03:00Z</dcterms:created>
  <dcterms:modified xsi:type="dcterms:W3CDTF">2018-01-03T11:06:00Z</dcterms:modified>
</cp:coreProperties>
</file>