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D2273" w14:textId="32F03A1C" w:rsidR="00601D69" w:rsidRDefault="00FD525A" w:rsidP="00AB11EF">
      <w:pPr>
        <w:ind w:hanging="625"/>
        <w:rPr>
          <w:noProof/>
          <w:rtl/>
          <w:lang w:bidi="ar-EG"/>
        </w:rPr>
      </w:pPr>
      <w:r>
        <w:rPr>
          <w:noProof/>
        </w:rPr>
        <w:drawing>
          <wp:inline distT="0" distB="0" distL="0" distR="0" wp14:anchorId="44F212C6" wp14:editId="4A836C20">
            <wp:extent cx="6407785" cy="6883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486543" cy="696800"/>
                    </a:xfrm>
                    <a:prstGeom prst="rect">
                      <a:avLst/>
                    </a:prstGeom>
                  </pic:spPr>
                </pic:pic>
              </a:graphicData>
            </a:graphic>
          </wp:inline>
        </w:drawing>
      </w:r>
      <w:bookmarkStart w:id="0" w:name="_GoBack"/>
      <w:bookmarkEnd w:id="0"/>
      <w:r w:rsidR="001F79DA">
        <w:rPr>
          <w:noProof/>
        </w:rPr>
        <w:drawing>
          <wp:inline distT="0" distB="0" distL="0" distR="0" wp14:anchorId="28DD9EF8" wp14:editId="2F7322CD">
            <wp:extent cx="5353050" cy="48004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26355" cy="4866138"/>
                    </a:xfrm>
                    <a:prstGeom prst="rect">
                      <a:avLst/>
                    </a:prstGeom>
                  </pic:spPr>
                </pic:pic>
              </a:graphicData>
            </a:graphic>
          </wp:inline>
        </w:drawing>
      </w:r>
    </w:p>
    <w:p w14:paraId="50A3ECB2" w14:textId="3BBC4B0C" w:rsidR="00AB11EF" w:rsidRPr="00AB11EF" w:rsidRDefault="00AB11EF" w:rsidP="00AB11EF">
      <w:pPr>
        <w:rPr>
          <w:rtl/>
        </w:rPr>
      </w:pPr>
    </w:p>
    <w:p w14:paraId="4197D1CB" w14:textId="785828B1" w:rsidR="00AB11EF" w:rsidRDefault="00AB11EF" w:rsidP="00AB11EF">
      <w:pPr>
        <w:rPr>
          <w:noProof/>
          <w:rtl/>
        </w:rPr>
      </w:pPr>
    </w:p>
    <w:p w14:paraId="691E073C" w14:textId="4008693B" w:rsidR="00AB11EF" w:rsidRDefault="00AB11EF" w:rsidP="00AB11EF">
      <w:pPr>
        <w:rPr>
          <w:rtl/>
        </w:rPr>
      </w:pPr>
    </w:p>
    <w:p w14:paraId="1DB9CD82" w14:textId="7C0DBC3B" w:rsidR="00AB11EF" w:rsidRDefault="00AB11EF" w:rsidP="00AB11EF">
      <w:pPr>
        <w:rPr>
          <w:rtl/>
        </w:rPr>
      </w:pPr>
    </w:p>
    <w:p w14:paraId="35FB12A1" w14:textId="7C06733E" w:rsidR="00AB11EF" w:rsidRDefault="00AB11EF" w:rsidP="00AB11EF">
      <w:pPr>
        <w:rPr>
          <w:rtl/>
        </w:rPr>
      </w:pPr>
    </w:p>
    <w:p w14:paraId="1E7FF9AD" w14:textId="2E9A27E8" w:rsidR="00AB11EF" w:rsidRDefault="00AB11EF" w:rsidP="00AB11EF">
      <w:pPr>
        <w:rPr>
          <w:rtl/>
        </w:rPr>
      </w:pPr>
    </w:p>
    <w:p w14:paraId="6AF9C2C0" w14:textId="0AB126EE" w:rsidR="00AB11EF" w:rsidRDefault="00AB11EF" w:rsidP="00AB11EF">
      <w:pPr>
        <w:rPr>
          <w:rtl/>
        </w:rPr>
      </w:pPr>
    </w:p>
    <w:p w14:paraId="492F3095" w14:textId="32679FD8" w:rsidR="00AB11EF" w:rsidRDefault="00AB11EF" w:rsidP="00AB11EF">
      <w:pPr>
        <w:rPr>
          <w:rtl/>
        </w:rPr>
      </w:pPr>
    </w:p>
    <w:p w14:paraId="4C6BE188" w14:textId="61B803DC" w:rsidR="00AB11EF" w:rsidRDefault="00AB11EF" w:rsidP="00AB11EF">
      <w:pPr>
        <w:rPr>
          <w:rtl/>
        </w:rPr>
      </w:pPr>
    </w:p>
    <w:p w14:paraId="6B78E683" w14:textId="18301665" w:rsidR="00AB11EF" w:rsidRDefault="00AB11EF" w:rsidP="00AB11EF">
      <w:pPr>
        <w:rPr>
          <w:rtl/>
        </w:rPr>
      </w:pPr>
    </w:p>
    <w:p w14:paraId="07D7DC43" w14:textId="7F29B952" w:rsidR="00AB11EF" w:rsidRDefault="00AB11EF" w:rsidP="00AB11EF">
      <w:pPr>
        <w:rPr>
          <w:rtl/>
        </w:rPr>
      </w:pPr>
    </w:p>
    <w:p w14:paraId="7EB78DD3" w14:textId="62C8CE69" w:rsidR="00AB11EF" w:rsidRDefault="00AB11EF" w:rsidP="00AB11EF">
      <w:pPr>
        <w:rPr>
          <w:rtl/>
        </w:rPr>
      </w:pPr>
    </w:p>
    <w:p w14:paraId="4CA38E9A" w14:textId="39A27879" w:rsidR="00AB11EF" w:rsidRDefault="00AB11EF" w:rsidP="00AB11EF">
      <w:pPr>
        <w:rPr>
          <w:rtl/>
        </w:rPr>
      </w:pPr>
    </w:p>
    <w:p w14:paraId="28F47B39" w14:textId="4627F533" w:rsidR="00AB11EF" w:rsidRDefault="00AB11EF" w:rsidP="00AB11EF">
      <w:pPr>
        <w:rPr>
          <w:rtl/>
        </w:rPr>
      </w:pPr>
    </w:p>
    <w:p w14:paraId="05F687E9" w14:textId="5DC8BC13" w:rsidR="00AB11EF" w:rsidRDefault="00AB11EF" w:rsidP="00AB11EF">
      <w:pPr>
        <w:rPr>
          <w:rtl/>
        </w:rPr>
      </w:pPr>
    </w:p>
    <w:p w14:paraId="76317DB3" w14:textId="77777777" w:rsidR="001F79DA" w:rsidRDefault="001F79DA" w:rsidP="00AB11EF">
      <w:pPr>
        <w:rPr>
          <w:rtl/>
        </w:rPr>
      </w:pPr>
    </w:p>
    <w:p w14:paraId="48023DD1" w14:textId="190A43C2" w:rsidR="00AB11EF" w:rsidRDefault="00AB11EF" w:rsidP="00AB11EF">
      <w:pPr>
        <w:rPr>
          <w:rtl/>
        </w:rPr>
      </w:pPr>
    </w:p>
    <w:tbl>
      <w:tblPr>
        <w:tblStyle w:val="TableGrid"/>
        <w:tblpPr w:leftFromText="180" w:rightFromText="180" w:vertAnchor="page" w:horzAnchor="margin" w:tblpXSpec="center" w:tblpY="2899"/>
        <w:bidiVisual/>
        <w:tblW w:w="9990"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2070"/>
        <w:gridCol w:w="1980"/>
        <w:gridCol w:w="2070"/>
        <w:gridCol w:w="3870"/>
      </w:tblGrid>
      <w:tr w:rsidR="00AB11EF" w:rsidRPr="00696CB7" w14:paraId="7ED3AF94" w14:textId="77777777" w:rsidTr="00541B6C">
        <w:tc>
          <w:tcPr>
            <w:tcW w:w="2070" w:type="dxa"/>
          </w:tcPr>
          <w:p w14:paraId="6951E995" w14:textId="77777777" w:rsidR="00AB11EF" w:rsidRDefault="00AB11EF" w:rsidP="00541B6C">
            <w:pPr>
              <w:ind w:left="612" w:hanging="612"/>
              <w:jc w:val="center"/>
              <w:rPr>
                <w:rFonts w:cs="Simplified Arabic"/>
                <w:b/>
                <w:bCs/>
                <w:sz w:val="28"/>
                <w:szCs w:val="28"/>
                <w:rtl/>
                <w:lang w:bidi="ar-EG"/>
              </w:rPr>
            </w:pPr>
            <w:r w:rsidRPr="00696CB7">
              <w:rPr>
                <w:rFonts w:cs="Simplified Arabic" w:hint="cs"/>
                <w:b/>
                <w:bCs/>
                <w:sz w:val="28"/>
                <w:szCs w:val="28"/>
                <w:rtl/>
              </w:rPr>
              <w:t>محور النشاط</w:t>
            </w:r>
            <w:r>
              <w:rPr>
                <w:rFonts w:cs="Simplified Arabic" w:hint="cs"/>
                <w:b/>
                <w:bCs/>
                <w:sz w:val="28"/>
                <w:szCs w:val="28"/>
                <w:rtl/>
                <w:lang w:bidi="ar-EG"/>
              </w:rPr>
              <w:t>:</w:t>
            </w:r>
          </w:p>
          <w:p w14:paraId="067AE567" w14:textId="77777777" w:rsidR="00AB11EF" w:rsidRPr="00696CB7" w:rsidRDefault="00AB11EF" w:rsidP="00541B6C">
            <w:pPr>
              <w:ind w:left="612" w:hanging="612"/>
              <w:jc w:val="center"/>
              <w:rPr>
                <w:rFonts w:cs="Simplified Arabic"/>
                <w:b/>
                <w:bCs/>
                <w:sz w:val="28"/>
                <w:szCs w:val="28"/>
                <w:rtl/>
              </w:rPr>
            </w:pPr>
          </w:p>
        </w:tc>
        <w:tc>
          <w:tcPr>
            <w:tcW w:w="1980" w:type="dxa"/>
          </w:tcPr>
          <w:p w14:paraId="33BF65F4" w14:textId="77777777" w:rsidR="00AB11EF" w:rsidRPr="00696CB7" w:rsidRDefault="00AB11EF" w:rsidP="00541B6C">
            <w:pPr>
              <w:ind w:left="612" w:hanging="612"/>
              <w:jc w:val="center"/>
              <w:rPr>
                <w:rFonts w:cs="Simplified Arabic"/>
                <w:b/>
                <w:bCs/>
                <w:sz w:val="28"/>
                <w:szCs w:val="28"/>
                <w:rtl/>
                <w:lang w:bidi="ar-EG"/>
              </w:rPr>
            </w:pPr>
            <w:r>
              <w:rPr>
                <w:rFonts w:cs="Simplified Arabic"/>
                <w:b/>
                <w:bCs/>
                <w:sz w:val="28"/>
                <w:szCs w:val="28"/>
                <w:lang w:bidi="ar-EG"/>
              </w:rPr>
              <w:t>STEAM</w:t>
            </w:r>
          </w:p>
          <w:p w14:paraId="50B70AB2" w14:textId="77777777" w:rsidR="00AB11EF" w:rsidRPr="00696CB7" w:rsidRDefault="00AB11EF" w:rsidP="00541B6C">
            <w:pPr>
              <w:rPr>
                <w:rFonts w:cs="Simplified Arabic"/>
                <w:b/>
                <w:bCs/>
                <w:sz w:val="28"/>
                <w:szCs w:val="28"/>
                <w:rtl/>
              </w:rPr>
            </w:pPr>
          </w:p>
        </w:tc>
        <w:tc>
          <w:tcPr>
            <w:tcW w:w="2070" w:type="dxa"/>
          </w:tcPr>
          <w:p w14:paraId="19222C54" w14:textId="77777777" w:rsidR="00AB11EF" w:rsidRPr="00696CB7" w:rsidRDefault="00AB11EF" w:rsidP="00541B6C">
            <w:pPr>
              <w:jc w:val="center"/>
              <w:rPr>
                <w:rFonts w:cs="Simplified Arabic"/>
                <w:b/>
                <w:bCs/>
                <w:sz w:val="28"/>
                <w:szCs w:val="28"/>
                <w:rtl/>
              </w:rPr>
            </w:pPr>
            <w:r w:rsidRPr="00696CB7">
              <w:rPr>
                <w:rFonts w:cs="Simplified Arabic" w:hint="cs"/>
                <w:b/>
                <w:bCs/>
                <w:sz w:val="28"/>
                <w:szCs w:val="28"/>
                <w:rtl/>
                <w:lang w:bidi="ar-EG"/>
              </w:rPr>
              <w:t>ن</w:t>
            </w:r>
            <w:r>
              <w:rPr>
                <w:rFonts w:cs="Simplified Arabic" w:hint="cs"/>
                <w:b/>
                <w:bCs/>
                <w:sz w:val="28"/>
                <w:szCs w:val="28"/>
                <w:rtl/>
                <w:lang w:bidi="ar-EG"/>
              </w:rPr>
              <w:t>و</w:t>
            </w:r>
            <w:r w:rsidRPr="00696CB7">
              <w:rPr>
                <w:rFonts w:cs="Simplified Arabic" w:hint="cs"/>
                <w:b/>
                <w:bCs/>
                <w:sz w:val="28"/>
                <w:szCs w:val="28"/>
                <w:rtl/>
                <w:lang w:bidi="ar-EG"/>
              </w:rPr>
              <w:t>اتج</w:t>
            </w:r>
            <w:r w:rsidRPr="00696CB7">
              <w:rPr>
                <w:rFonts w:cs="Simplified Arabic" w:hint="cs"/>
                <w:b/>
                <w:bCs/>
                <w:sz w:val="28"/>
                <w:szCs w:val="28"/>
                <w:rtl/>
              </w:rPr>
              <w:t xml:space="preserve"> التعلم</w:t>
            </w:r>
            <w:r>
              <w:rPr>
                <w:rFonts w:cs="Simplified Arabic" w:hint="cs"/>
                <w:b/>
                <w:bCs/>
                <w:sz w:val="28"/>
                <w:szCs w:val="28"/>
                <w:rtl/>
              </w:rPr>
              <w:t>:</w:t>
            </w:r>
          </w:p>
        </w:tc>
        <w:tc>
          <w:tcPr>
            <w:tcW w:w="3870" w:type="dxa"/>
          </w:tcPr>
          <w:p w14:paraId="4F0B47F0" w14:textId="77777777" w:rsidR="00AB11EF" w:rsidRPr="00696CB7" w:rsidRDefault="00AB11EF" w:rsidP="00541B6C">
            <w:pPr>
              <w:rPr>
                <w:rFonts w:cs="Simplified Arabic"/>
                <w:b/>
                <w:bCs/>
                <w:sz w:val="28"/>
                <w:szCs w:val="28"/>
                <w:rtl/>
              </w:rPr>
            </w:pPr>
            <w:r>
              <w:rPr>
                <w:rFonts w:cs="Simplified Arabic" w:hint="cs"/>
                <w:b/>
                <w:bCs/>
                <w:sz w:val="28"/>
                <w:szCs w:val="28"/>
                <w:rtl/>
              </w:rPr>
              <w:t>أن يتعرف الطالب أهمية التفاعلات الكيميائية في حياتنا اليومية</w:t>
            </w:r>
          </w:p>
        </w:tc>
      </w:tr>
      <w:tr w:rsidR="00AB11EF" w:rsidRPr="00696CB7" w14:paraId="2B7F7E9D" w14:textId="77777777" w:rsidTr="00541B6C">
        <w:tc>
          <w:tcPr>
            <w:tcW w:w="9990" w:type="dxa"/>
            <w:gridSpan w:val="4"/>
          </w:tcPr>
          <w:p w14:paraId="1A03C877" w14:textId="77777777" w:rsidR="00AB11EF" w:rsidRPr="00696CB7" w:rsidRDefault="00AB11EF" w:rsidP="00541B6C">
            <w:pPr>
              <w:rPr>
                <w:rFonts w:cs="Simplified Arabic"/>
                <w:b/>
                <w:bCs/>
                <w:sz w:val="28"/>
                <w:szCs w:val="28"/>
                <w:rtl/>
              </w:rPr>
            </w:pPr>
          </w:p>
          <w:p w14:paraId="1E2E2EE9" w14:textId="77777777" w:rsidR="00AB11EF" w:rsidRPr="00696CB7" w:rsidRDefault="00AB11EF" w:rsidP="00541B6C">
            <w:pPr>
              <w:jc w:val="center"/>
              <w:rPr>
                <w:rFonts w:cs="Simplified Arabic"/>
                <w:b/>
                <w:bCs/>
                <w:sz w:val="28"/>
                <w:szCs w:val="28"/>
                <w:rtl/>
              </w:rPr>
            </w:pPr>
            <w:r w:rsidRPr="00696CB7">
              <w:rPr>
                <w:rFonts w:cs="Simplified Arabic" w:hint="cs"/>
                <w:b/>
                <w:bCs/>
                <w:sz w:val="28"/>
                <w:szCs w:val="28"/>
                <w:rtl/>
                <w:lang w:bidi="ar-EG"/>
              </w:rPr>
              <w:t>كيفية</w:t>
            </w:r>
            <w:r>
              <w:rPr>
                <w:rFonts w:cs="Simplified Arabic" w:hint="cs"/>
                <w:b/>
                <w:bCs/>
                <w:sz w:val="28"/>
                <w:szCs w:val="28"/>
                <w:rtl/>
                <w:lang w:bidi="ar-EG"/>
              </w:rPr>
              <w:t xml:space="preserve"> </w:t>
            </w:r>
            <w:r w:rsidRPr="00696CB7">
              <w:rPr>
                <w:rFonts w:cs="Simplified Arabic" w:hint="cs"/>
                <w:b/>
                <w:bCs/>
                <w:sz w:val="28"/>
                <w:szCs w:val="28"/>
                <w:rtl/>
                <w:lang w:bidi="ar-EG"/>
              </w:rPr>
              <w:t>دمج</w:t>
            </w:r>
            <w:r>
              <w:rPr>
                <w:rFonts w:cs="Simplified Arabic" w:hint="cs"/>
                <w:b/>
                <w:bCs/>
                <w:sz w:val="28"/>
                <w:szCs w:val="28"/>
                <w:rtl/>
                <w:lang w:bidi="ar-EG"/>
              </w:rPr>
              <w:t xml:space="preserve"> </w:t>
            </w:r>
            <w:r w:rsidRPr="00696CB7">
              <w:rPr>
                <w:rFonts w:cs="Simplified Arabic" w:hint="cs"/>
                <w:b/>
                <w:bCs/>
                <w:sz w:val="28"/>
                <w:szCs w:val="28"/>
                <w:rtl/>
                <w:lang w:bidi="ar-EG"/>
              </w:rPr>
              <w:t>المفهوم</w:t>
            </w:r>
            <w:r w:rsidRPr="00696CB7">
              <w:rPr>
                <w:rFonts w:cs="Simplified Arabic" w:hint="cs"/>
                <w:b/>
                <w:bCs/>
                <w:sz w:val="28"/>
                <w:szCs w:val="28"/>
                <w:rtl/>
              </w:rPr>
              <w:t xml:space="preserve"> بالنشاط </w:t>
            </w:r>
            <w:r w:rsidRPr="00696CB7">
              <w:rPr>
                <w:rFonts w:cs="Simplified Arabic" w:hint="cs"/>
                <w:b/>
                <w:bCs/>
                <w:sz w:val="28"/>
                <w:szCs w:val="28"/>
                <w:rtl/>
                <w:lang w:bidi="ar-EG"/>
              </w:rPr>
              <w:t>لتحقيق</w:t>
            </w:r>
            <w:r w:rsidRPr="00696CB7">
              <w:rPr>
                <w:rFonts w:cs="Simplified Arabic" w:hint="cs"/>
                <w:b/>
                <w:bCs/>
                <w:sz w:val="28"/>
                <w:szCs w:val="28"/>
                <w:rtl/>
              </w:rPr>
              <w:t xml:space="preserve"> النواتج</w:t>
            </w:r>
          </w:p>
          <w:p w14:paraId="6CCA6487" w14:textId="77777777" w:rsidR="00AB11EF" w:rsidRPr="00696CB7" w:rsidRDefault="00AB11EF" w:rsidP="00541B6C">
            <w:pPr>
              <w:rPr>
                <w:rFonts w:cs="Simplified Arabic"/>
                <w:b/>
                <w:bCs/>
                <w:sz w:val="28"/>
                <w:szCs w:val="28"/>
                <w:rtl/>
              </w:rPr>
            </w:pPr>
          </w:p>
        </w:tc>
      </w:tr>
      <w:tr w:rsidR="00AB11EF" w:rsidRPr="00696CB7" w14:paraId="3110F122" w14:textId="77777777" w:rsidTr="00541B6C">
        <w:tc>
          <w:tcPr>
            <w:tcW w:w="9990" w:type="dxa"/>
            <w:gridSpan w:val="4"/>
          </w:tcPr>
          <w:p w14:paraId="55291258" w14:textId="77777777" w:rsidR="00AB11EF" w:rsidRDefault="00AB11EF" w:rsidP="00541B6C">
            <w:pPr>
              <w:ind w:firstLine="567"/>
              <w:rPr>
                <w:rFonts w:cs="Simplified Arabic"/>
                <w:b/>
                <w:bCs/>
                <w:sz w:val="28"/>
                <w:szCs w:val="28"/>
                <w:rtl/>
              </w:rPr>
            </w:pPr>
            <w:r>
              <w:rPr>
                <w:rFonts w:cs="Simplified Arabic" w:hint="cs"/>
                <w:b/>
                <w:bCs/>
                <w:sz w:val="28"/>
                <w:szCs w:val="28"/>
                <w:rtl/>
              </w:rPr>
              <w:t xml:space="preserve">تم دمج مفهوم </w:t>
            </w:r>
            <w:r>
              <w:rPr>
                <w:rFonts w:cs="Simplified Arabic"/>
                <w:b/>
                <w:bCs/>
                <w:sz w:val="28"/>
                <w:szCs w:val="28"/>
              </w:rPr>
              <w:t>STEAM</w:t>
            </w:r>
            <w:r>
              <w:rPr>
                <w:rFonts w:cs="Simplified Arabic" w:hint="cs"/>
                <w:b/>
                <w:bCs/>
                <w:sz w:val="28"/>
                <w:szCs w:val="28"/>
                <w:rtl/>
              </w:rPr>
              <w:t xml:space="preserve"> بالنشاط لتحقيق نواتج التعلم من خلال الآتي:</w:t>
            </w:r>
          </w:p>
          <w:p w14:paraId="23B1947C" w14:textId="77777777" w:rsidR="00AB11EF" w:rsidRDefault="00AB11EF" w:rsidP="00541B6C">
            <w:pPr>
              <w:rPr>
                <w:rFonts w:cs="Simplified Arabic"/>
                <w:b/>
                <w:bCs/>
                <w:sz w:val="28"/>
                <w:szCs w:val="28"/>
                <w:rtl/>
              </w:rPr>
            </w:pPr>
            <w:r>
              <w:rPr>
                <w:rFonts w:cs="Simplified Arabic" w:hint="cs"/>
                <w:b/>
                <w:bCs/>
                <w:sz w:val="28"/>
                <w:szCs w:val="28"/>
                <w:rtl/>
              </w:rPr>
              <w:t>1-تم تصميم النشاط من خلال عمل مجموعات تعلم تعاوني بين الطلاب للتعرف على أهمية التفاعلات الكيميائية في حياتنا اليومية</w:t>
            </w:r>
          </w:p>
          <w:p w14:paraId="6E9A1CB4" w14:textId="77777777" w:rsidR="00AB11EF" w:rsidRDefault="00AB11EF" w:rsidP="00541B6C">
            <w:pPr>
              <w:rPr>
                <w:rFonts w:cs="Simplified Arabic"/>
                <w:b/>
                <w:bCs/>
                <w:sz w:val="28"/>
                <w:szCs w:val="28"/>
                <w:rtl/>
              </w:rPr>
            </w:pPr>
            <w:r>
              <w:rPr>
                <w:rFonts w:cs="Simplified Arabic" w:hint="cs"/>
                <w:b/>
                <w:bCs/>
                <w:sz w:val="28"/>
                <w:szCs w:val="28"/>
                <w:rtl/>
              </w:rPr>
              <w:t>2-تم استخدام أدوات مثل ألوان، ورق كرتون، مقص، شريط ستان.</w:t>
            </w:r>
          </w:p>
          <w:p w14:paraId="294C266B" w14:textId="77777777" w:rsidR="00AB11EF" w:rsidRDefault="00AB11EF" w:rsidP="00541B6C">
            <w:pPr>
              <w:rPr>
                <w:rFonts w:cs="Simplified Arabic"/>
                <w:b/>
                <w:bCs/>
                <w:sz w:val="28"/>
                <w:szCs w:val="28"/>
                <w:rtl/>
              </w:rPr>
            </w:pPr>
            <w:r>
              <w:rPr>
                <w:rFonts w:cs="Simplified Arabic" w:hint="cs"/>
                <w:b/>
                <w:bCs/>
                <w:sz w:val="28"/>
                <w:szCs w:val="28"/>
                <w:rtl/>
              </w:rPr>
              <w:t>3-تم تنفيذ هذا النشاط من خلال الخطوات التالية:</w:t>
            </w:r>
          </w:p>
          <w:p w14:paraId="696AA89E" w14:textId="77777777" w:rsidR="00AB11EF" w:rsidRPr="002E4F79" w:rsidRDefault="00AB11EF" w:rsidP="00541B6C">
            <w:pPr>
              <w:pStyle w:val="ListParagraph"/>
              <w:numPr>
                <w:ilvl w:val="0"/>
                <w:numId w:val="2"/>
              </w:numPr>
              <w:rPr>
                <w:rFonts w:cs="Simplified Arabic"/>
                <w:b/>
                <w:bCs/>
                <w:sz w:val="28"/>
                <w:szCs w:val="28"/>
                <w:lang w:bidi="ar-EG"/>
              </w:rPr>
            </w:pPr>
            <w:r>
              <w:rPr>
                <w:rFonts w:cs="Simplified Arabic" w:hint="cs"/>
                <w:b/>
                <w:bCs/>
                <w:sz w:val="28"/>
                <w:szCs w:val="28"/>
                <w:rtl/>
              </w:rPr>
              <w:t>تجهيز الألوان</w:t>
            </w:r>
            <w:r w:rsidRPr="002E4F79">
              <w:rPr>
                <w:rFonts w:cs="Simplified Arabic"/>
                <w:b/>
                <w:bCs/>
                <w:sz w:val="28"/>
                <w:szCs w:val="28"/>
                <w:rtl/>
                <w:lang w:bidi="ar-EG"/>
              </w:rPr>
              <w:t>–</w:t>
            </w:r>
            <w:r w:rsidRPr="002E4F79">
              <w:rPr>
                <w:rFonts w:cs="Simplified Arabic" w:hint="cs"/>
                <w:b/>
                <w:bCs/>
                <w:sz w:val="28"/>
                <w:szCs w:val="28"/>
                <w:rtl/>
                <w:lang w:bidi="ar-EG"/>
              </w:rPr>
              <w:t xml:space="preserve"> ورق كرتون </w:t>
            </w:r>
            <w:r w:rsidRPr="002E4F79">
              <w:rPr>
                <w:rFonts w:cs="Simplified Arabic"/>
                <w:b/>
                <w:bCs/>
                <w:sz w:val="28"/>
                <w:szCs w:val="28"/>
                <w:rtl/>
                <w:lang w:bidi="ar-EG"/>
              </w:rPr>
              <w:t>–</w:t>
            </w:r>
            <w:r w:rsidRPr="002E4F79">
              <w:rPr>
                <w:rFonts w:cs="Simplified Arabic" w:hint="cs"/>
                <w:b/>
                <w:bCs/>
                <w:sz w:val="28"/>
                <w:szCs w:val="28"/>
                <w:rtl/>
                <w:lang w:bidi="ar-EG"/>
              </w:rPr>
              <w:t xml:space="preserve">  برجل </w:t>
            </w:r>
            <w:r>
              <w:rPr>
                <w:rFonts w:cs="Simplified Arabic" w:hint="cs"/>
                <w:b/>
                <w:bCs/>
                <w:sz w:val="28"/>
                <w:szCs w:val="28"/>
                <w:rtl/>
                <w:lang w:bidi="ar-EG"/>
              </w:rPr>
              <w:t>-</w:t>
            </w:r>
            <w:r w:rsidRPr="002E4F79">
              <w:rPr>
                <w:rFonts w:cs="Simplified Arabic" w:hint="cs"/>
                <w:b/>
                <w:bCs/>
                <w:sz w:val="28"/>
                <w:szCs w:val="28"/>
                <w:rtl/>
                <w:lang w:bidi="ar-EG"/>
              </w:rPr>
              <w:t xml:space="preserve">كرات بنج بونج </w:t>
            </w:r>
            <w:r w:rsidRPr="002E4F79">
              <w:rPr>
                <w:rFonts w:cs="Simplified Arabic"/>
                <w:b/>
                <w:bCs/>
                <w:sz w:val="28"/>
                <w:szCs w:val="28"/>
                <w:rtl/>
                <w:lang w:bidi="ar-EG"/>
              </w:rPr>
              <w:t>–</w:t>
            </w:r>
            <w:r w:rsidRPr="002E4F79">
              <w:rPr>
                <w:rFonts w:cs="Simplified Arabic" w:hint="cs"/>
                <w:b/>
                <w:bCs/>
                <w:sz w:val="28"/>
                <w:szCs w:val="28"/>
                <w:rtl/>
                <w:lang w:bidi="ar-EG"/>
              </w:rPr>
              <w:t xml:space="preserve"> خله اسنان</w:t>
            </w:r>
          </w:p>
          <w:p w14:paraId="3BD395C2" w14:textId="77777777" w:rsidR="00AB11EF" w:rsidRDefault="00AB11EF" w:rsidP="00541B6C">
            <w:pPr>
              <w:pStyle w:val="ListParagraph"/>
              <w:numPr>
                <w:ilvl w:val="0"/>
                <w:numId w:val="2"/>
              </w:numPr>
              <w:rPr>
                <w:rFonts w:cs="Simplified Arabic"/>
                <w:b/>
                <w:bCs/>
                <w:sz w:val="28"/>
                <w:szCs w:val="28"/>
              </w:rPr>
            </w:pPr>
            <w:r>
              <w:rPr>
                <w:rFonts w:cs="Simplified Arabic" w:hint="cs"/>
                <w:b/>
                <w:bCs/>
                <w:sz w:val="28"/>
                <w:szCs w:val="28"/>
                <w:rtl/>
              </w:rPr>
              <w:t>تقسيم الطلاب إلى مجموعات، وتوزيع الأدوار الذي سيقوم بها كل طالب.</w:t>
            </w:r>
          </w:p>
          <w:p w14:paraId="3F24FD95" w14:textId="77777777" w:rsidR="00AB11EF" w:rsidRDefault="00AB11EF" w:rsidP="00541B6C">
            <w:pPr>
              <w:ind w:left="450"/>
              <w:rPr>
                <w:rFonts w:cs="Simplified Arabic"/>
                <w:b/>
                <w:bCs/>
                <w:sz w:val="28"/>
                <w:szCs w:val="28"/>
                <w:rtl/>
                <w:lang w:bidi="ar-EG"/>
              </w:rPr>
            </w:pPr>
            <w:r w:rsidRPr="00CC6765">
              <w:rPr>
                <w:rFonts w:cs="Simplified Arabic" w:hint="cs"/>
                <w:b/>
                <w:bCs/>
                <w:sz w:val="28"/>
                <w:szCs w:val="28"/>
                <w:rtl/>
              </w:rPr>
              <w:t>ج-</w:t>
            </w:r>
            <w:r>
              <w:rPr>
                <w:rFonts w:cs="Simplified Arabic" w:hint="cs"/>
                <w:b/>
                <w:bCs/>
                <w:sz w:val="28"/>
                <w:szCs w:val="28"/>
                <w:rtl/>
              </w:rPr>
              <w:t>البدء في تجهيز ورق الكرتون</w:t>
            </w:r>
            <w:r w:rsidRPr="002E4F79">
              <w:rPr>
                <w:rFonts w:cs="Simplified Arabic" w:hint="cs"/>
                <w:b/>
                <w:bCs/>
                <w:sz w:val="28"/>
                <w:szCs w:val="28"/>
                <w:rtl/>
                <w:lang w:bidi="ar-EG"/>
              </w:rPr>
              <w:t>رسم دائرة بأنصاف أقطار مختلفة والوان مختلفة</w:t>
            </w:r>
            <w:r>
              <w:rPr>
                <w:rFonts w:cs="Simplified Arabic" w:hint="cs"/>
                <w:b/>
                <w:bCs/>
                <w:sz w:val="28"/>
                <w:szCs w:val="28"/>
                <w:rtl/>
              </w:rPr>
              <w:t>,</w:t>
            </w:r>
            <w:r>
              <w:rPr>
                <w:rFonts w:cs="Simplified Arabic" w:hint="cs"/>
                <w:b/>
                <w:bCs/>
                <w:sz w:val="28"/>
                <w:szCs w:val="28"/>
                <w:rtl/>
                <w:lang w:bidi="ar-EG"/>
              </w:rPr>
              <w:t>باستخدام البرجل والألوان.</w:t>
            </w:r>
          </w:p>
          <w:p w14:paraId="09210942" w14:textId="77777777" w:rsidR="00AB11EF" w:rsidRDefault="00AB11EF" w:rsidP="00541B6C">
            <w:pPr>
              <w:ind w:left="450"/>
              <w:rPr>
                <w:rFonts w:cs="Simplified Arabic"/>
                <w:b/>
                <w:bCs/>
                <w:sz w:val="28"/>
                <w:szCs w:val="28"/>
                <w:rtl/>
                <w:lang w:bidi="ar-EG"/>
              </w:rPr>
            </w:pPr>
            <w:r>
              <w:rPr>
                <w:rFonts w:cs="Simplified Arabic" w:hint="cs"/>
                <w:b/>
                <w:bCs/>
                <w:sz w:val="28"/>
                <w:szCs w:val="28"/>
                <w:rtl/>
              </w:rPr>
              <w:t>د-قيام كل مجموعة من الطلابباستخدام</w:t>
            </w:r>
            <w:r w:rsidRPr="002E4F79">
              <w:rPr>
                <w:rFonts w:cs="Simplified Arabic" w:hint="cs"/>
                <w:b/>
                <w:bCs/>
                <w:sz w:val="28"/>
                <w:szCs w:val="28"/>
                <w:rtl/>
                <w:lang w:bidi="ar-EG"/>
              </w:rPr>
              <w:t xml:space="preserve"> الوان مختلفة لتوضيح الفرق بين العنصر والمركب</w:t>
            </w:r>
            <w:r>
              <w:rPr>
                <w:rFonts w:cs="Simplified Arabic" w:hint="cs"/>
                <w:b/>
                <w:bCs/>
                <w:sz w:val="28"/>
                <w:szCs w:val="28"/>
                <w:rtl/>
              </w:rPr>
              <w:t xml:space="preserve">.  </w:t>
            </w:r>
          </w:p>
          <w:p w14:paraId="536CF16E" w14:textId="77777777" w:rsidR="00AB11EF" w:rsidRPr="00ED5631" w:rsidRDefault="00AB11EF" w:rsidP="00541B6C">
            <w:pPr>
              <w:ind w:left="450"/>
              <w:rPr>
                <w:rFonts w:cs="Simplified Arabic"/>
                <w:b/>
                <w:bCs/>
                <w:sz w:val="28"/>
                <w:szCs w:val="28"/>
                <w:rtl/>
                <w:lang w:bidi="ar-EG"/>
              </w:rPr>
            </w:pPr>
            <w:r>
              <w:rPr>
                <w:rFonts w:cs="Simplified Arabic" w:hint="cs"/>
                <w:b/>
                <w:bCs/>
                <w:sz w:val="28"/>
                <w:szCs w:val="28"/>
                <w:rtl/>
              </w:rPr>
              <w:t>ه-يلاحظ</w:t>
            </w:r>
            <w:r>
              <w:rPr>
                <w:rFonts w:cs="Simplified Arabic" w:hint="cs"/>
                <w:b/>
                <w:bCs/>
                <w:sz w:val="28"/>
                <w:szCs w:val="28"/>
                <w:rtl/>
                <w:lang w:bidi="ar-EG"/>
              </w:rPr>
              <w:t>كل طالب</w:t>
            </w:r>
            <w:r w:rsidRPr="00485712">
              <w:rPr>
                <w:rFonts w:cs="Simplified Arabic" w:hint="cs"/>
                <w:b/>
                <w:bCs/>
                <w:sz w:val="28"/>
                <w:szCs w:val="28"/>
                <w:rtl/>
                <w:lang w:bidi="ar-EG"/>
              </w:rPr>
              <w:t xml:space="preserve"> ان الاتحاد يعطي قيمة مختلفة</w:t>
            </w:r>
            <w:r>
              <w:rPr>
                <w:rFonts w:cs="Simplified Arabic" w:hint="cs"/>
                <w:b/>
                <w:bCs/>
                <w:sz w:val="28"/>
                <w:szCs w:val="28"/>
                <w:rtl/>
                <w:lang w:bidi="ar-EG"/>
              </w:rPr>
              <w:t>، و</w:t>
            </w:r>
            <w:r>
              <w:rPr>
                <w:rFonts w:cs="Simplified Arabic" w:hint="cs"/>
                <w:b/>
                <w:bCs/>
                <w:sz w:val="28"/>
                <w:szCs w:val="28"/>
                <w:rtl/>
              </w:rPr>
              <w:t xml:space="preserve">يستنتج الطلاب في النهاية </w:t>
            </w:r>
            <w:r w:rsidRPr="00ED5631">
              <w:rPr>
                <w:rFonts w:cs="Simplified Arabic" w:hint="cs"/>
                <w:b/>
                <w:bCs/>
                <w:sz w:val="28"/>
                <w:szCs w:val="28"/>
                <w:rtl/>
                <w:lang w:bidi="ar-EG"/>
              </w:rPr>
              <w:t>قدرة الخالق علي أيجاد عناصر نشطة</w:t>
            </w:r>
            <w:r>
              <w:rPr>
                <w:rFonts w:cs="Simplified Arabic" w:hint="cs"/>
                <w:b/>
                <w:bCs/>
                <w:sz w:val="28"/>
                <w:szCs w:val="28"/>
                <w:rtl/>
                <w:lang w:bidi="ar-EG"/>
              </w:rPr>
              <w:t>.</w:t>
            </w:r>
          </w:p>
          <w:p w14:paraId="1576FB9B" w14:textId="77777777" w:rsidR="00AB11EF" w:rsidRDefault="00AB11EF" w:rsidP="00541B6C">
            <w:pPr>
              <w:ind w:firstLine="567"/>
              <w:rPr>
                <w:rFonts w:cs="Simplified Arabic"/>
                <w:b/>
                <w:bCs/>
                <w:sz w:val="28"/>
                <w:szCs w:val="28"/>
                <w:rtl/>
              </w:rPr>
            </w:pPr>
            <w:r>
              <w:rPr>
                <w:rFonts w:cs="Simplified Arabic" w:hint="cs"/>
                <w:b/>
                <w:bCs/>
                <w:sz w:val="28"/>
                <w:szCs w:val="28"/>
                <w:rtl/>
              </w:rPr>
              <w:t xml:space="preserve">وبذلك تم دمج مفهوم </w:t>
            </w:r>
            <w:r>
              <w:rPr>
                <w:rFonts w:cs="Simplified Arabic"/>
                <w:b/>
                <w:bCs/>
                <w:sz w:val="28"/>
                <w:szCs w:val="28"/>
              </w:rPr>
              <w:t>STEAM</w:t>
            </w:r>
            <w:r>
              <w:rPr>
                <w:rFonts w:cs="Simplified Arabic" w:hint="cs"/>
                <w:b/>
                <w:bCs/>
                <w:sz w:val="28"/>
                <w:szCs w:val="28"/>
                <w:rtl/>
              </w:rPr>
              <w:t xml:space="preserve"> بالنشاط عن طريق التكامل بين الرياضيات في رسم الدوائر والعلوم في الفرق بين العنصر والمركب والتكنولوجيا في استخدام الوسائل والهندسة في تصميم أشكال الاتحاد لتحقيق نواتج التعلم وهو معرفة الطالب بأهمية التفاعلات الكيميائية في حياتنا اليومية، وتذكرها مدى الحياة.</w:t>
            </w:r>
          </w:p>
          <w:p w14:paraId="109F1957" w14:textId="77777777" w:rsidR="00AB11EF" w:rsidRPr="00696CB7" w:rsidRDefault="00AB11EF" w:rsidP="00541B6C">
            <w:pPr>
              <w:rPr>
                <w:rFonts w:cs="Simplified Arabic"/>
                <w:b/>
                <w:bCs/>
                <w:sz w:val="28"/>
                <w:szCs w:val="28"/>
                <w:rtl/>
              </w:rPr>
            </w:pPr>
          </w:p>
          <w:p w14:paraId="429BE2A4" w14:textId="77777777" w:rsidR="00AB11EF" w:rsidRPr="00696CB7" w:rsidRDefault="00AB11EF" w:rsidP="00541B6C">
            <w:pPr>
              <w:rPr>
                <w:rFonts w:cs="Simplified Arabic"/>
                <w:b/>
                <w:bCs/>
                <w:sz w:val="28"/>
                <w:szCs w:val="28"/>
                <w:rtl/>
              </w:rPr>
            </w:pPr>
          </w:p>
          <w:p w14:paraId="715284B8" w14:textId="77777777" w:rsidR="00AB11EF" w:rsidRPr="00696CB7" w:rsidRDefault="00AB11EF" w:rsidP="00541B6C">
            <w:pPr>
              <w:rPr>
                <w:rFonts w:cs="Simplified Arabic"/>
                <w:b/>
                <w:bCs/>
                <w:sz w:val="28"/>
                <w:szCs w:val="28"/>
                <w:rtl/>
              </w:rPr>
            </w:pPr>
          </w:p>
          <w:p w14:paraId="05BA6A34" w14:textId="77777777" w:rsidR="00AB11EF" w:rsidRPr="00696CB7" w:rsidRDefault="00AB11EF" w:rsidP="00541B6C">
            <w:pPr>
              <w:rPr>
                <w:rFonts w:cs="Simplified Arabic"/>
                <w:b/>
                <w:bCs/>
                <w:sz w:val="28"/>
                <w:szCs w:val="28"/>
                <w:rtl/>
              </w:rPr>
            </w:pPr>
          </w:p>
          <w:p w14:paraId="5B88FAF8" w14:textId="77777777" w:rsidR="00AB11EF" w:rsidRPr="00696CB7" w:rsidRDefault="00AB11EF" w:rsidP="00541B6C">
            <w:pPr>
              <w:rPr>
                <w:rFonts w:cs="Simplified Arabic"/>
                <w:b/>
                <w:bCs/>
                <w:sz w:val="28"/>
                <w:szCs w:val="28"/>
                <w:rtl/>
              </w:rPr>
            </w:pPr>
          </w:p>
        </w:tc>
      </w:tr>
    </w:tbl>
    <w:p w14:paraId="39D6323C" w14:textId="77777777" w:rsidR="00AB11EF" w:rsidRPr="00AB11EF" w:rsidRDefault="00AB11EF" w:rsidP="00AB11EF"/>
    <w:sectPr w:rsidR="00AB11EF" w:rsidRPr="00AB11EF" w:rsidSect="00A3459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Simplified Arabic"/>
    <w:charset w:val="B2"/>
    <w:family w:val="roman"/>
    <w:pitch w:val="variable"/>
    <w:sig w:usb0="00002003" w:usb1="80000000" w:usb2="00000008"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A287E9E"/>
    <w:multiLevelType w:val="hybridMultilevel"/>
    <w:tmpl w:val="6F7204F0"/>
    <w:lvl w:ilvl="0" w:tplc="D248A4E4">
      <w:start w:val="9"/>
      <w:numFmt w:val="bullet"/>
      <w:lvlText w:val="-"/>
      <w:lvlJc w:val="left"/>
      <w:pPr>
        <w:ind w:left="510" w:hanging="360"/>
      </w:pPr>
      <w:rPr>
        <w:rFonts w:ascii="Arial" w:eastAsiaTheme="minorHAnsi" w:hAnsi="Arial" w:cs="Aria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 w15:restartNumberingAfterBreak="0">
    <w:nsid w:val="693C7108"/>
    <w:multiLevelType w:val="hybridMultilevel"/>
    <w:tmpl w:val="A37C53AA"/>
    <w:lvl w:ilvl="0" w:tplc="3B56CB8E">
      <w:start w:val="1"/>
      <w:numFmt w:val="arabicAlpha"/>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5F41B4"/>
    <w:rsid w:val="001F79DA"/>
    <w:rsid w:val="002E4F79"/>
    <w:rsid w:val="003C6E5E"/>
    <w:rsid w:val="0047279B"/>
    <w:rsid w:val="00485712"/>
    <w:rsid w:val="005A1285"/>
    <w:rsid w:val="005E1062"/>
    <w:rsid w:val="005F41B4"/>
    <w:rsid w:val="00601D69"/>
    <w:rsid w:val="0062515B"/>
    <w:rsid w:val="0066394E"/>
    <w:rsid w:val="00696CB7"/>
    <w:rsid w:val="00741CCE"/>
    <w:rsid w:val="007829BF"/>
    <w:rsid w:val="00936961"/>
    <w:rsid w:val="009B143B"/>
    <w:rsid w:val="009F216E"/>
    <w:rsid w:val="00A3459D"/>
    <w:rsid w:val="00A93917"/>
    <w:rsid w:val="00AB11EF"/>
    <w:rsid w:val="00AB17C7"/>
    <w:rsid w:val="00C90D93"/>
    <w:rsid w:val="00CC6765"/>
    <w:rsid w:val="00D80C82"/>
    <w:rsid w:val="00E40988"/>
    <w:rsid w:val="00ED5631"/>
    <w:rsid w:val="00FC23C6"/>
    <w:rsid w:val="00FD525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74312"/>
  <w15:docId w15:val="{666E27FC-72DF-4ECC-9039-7071C6421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F41B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41B4"/>
    <w:pPr>
      <w:ind w:left="720"/>
      <w:contextualSpacing/>
    </w:pPr>
  </w:style>
  <w:style w:type="table" w:customStyle="1" w:styleId="TableGridLight1">
    <w:name w:val="Table Grid Light1"/>
    <w:basedOn w:val="TableNormal"/>
    <w:uiPriority w:val="40"/>
    <w:rsid w:val="005F41B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3C6E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170</Words>
  <Characters>973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CDC_LEEP</dc:creator>
  <cp:keywords/>
  <dc:description/>
  <cp:lastModifiedBy>hossam Abdelbary</cp:lastModifiedBy>
  <cp:revision>6</cp:revision>
  <dcterms:created xsi:type="dcterms:W3CDTF">2019-11-24T23:21:00Z</dcterms:created>
  <dcterms:modified xsi:type="dcterms:W3CDTF">2020-05-06T14:21:00Z</dcterms:modified>
</cp:coreProperties>
</file>